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1716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238D26D3" w14:textId="77777777" w:rsidR="005272CA" w:rsidRDefault="005272CA" w:rsidP="009330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658E61" w14:textId="77777777" w:rsidR="005272CA" w:rsidRDefault="005272CA" w:rsidP="009330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F79A44" w14:textId="77777777" w:rsidR="005272CA" w:rsidRDefault="005272CA" w:rsidP="009330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B57D0D" w14:textId="77777777" w:rsidR="005272CA" w:rsidRDefault="005272CA" w:rsidP="009330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2644CA" w14:textId="77777777" w:rsidR="005272CA" w:rsidRDefault="005272CA" w:rsidP="009330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E72BE9" w14:textId="4C180FE3" w:rsidR="00E467B4" w:rsidRPr="00A81859" w:rsidRDefault="00E467B4" w:rsidP="0093306B">
      <w:pPr>
        <w:jc w:val="center"/>
        <w:rPr>
          <w:rFonts w:ascii="Times New Roman" w:hAnsi="Times New Roman"/>
          <w:b/>
          <w:sz w:val="28"/>
          <w:szCs w:val="28"/>
        </w:rPr>
      </w:pPr>
      <w:r w:rsidRPr="00A81859">
        <w:rPr>
          <w:rFonts w:ascii="Times New Roman" w:hAnsi="Times New Roman"/>
          <w:b/>
          <w:sz w:val="28"/>
          <w:szCs w:val="28"/>
        </w:rPr>
        <w:t>SCOPE OF WORK</w:t>
      </w:r>
    </w:p>
    <w:p w14:paraId="2F8C51BA" w14:textId="77777777" w:rsidR="00986FA6" w:rsidRDefault="00986FA6" w:rsidP="007857A0">
      <w:pPr>
        <w:pStyle w:val="a5"/>
        <w:jc w:val="center"/>
        <w:rPr>
          <w:rFonts w:ascii="Times New Roman" w:hAnsi="Times New Roman"/>
          <w:sz w:val="24"/>
        </w:rPr>
      </w:pPr>
    </w:p>
    <w:p w14:paraId="46DF4D6E" w14:textId="265DF74D" w:rsidR="00653CF9" w:rsidRDefault="00C63289" w:rsidP="007857A0">
      <w:pPr>
        <w:jc w:val="center"/>
        <w:rPr>
          <w:rFonts w:ascii="Times New Roman" w:hAnsi="Times New Roman"/>
        </w:rPr>
      </w:pPr>
      <w:r w:rsidRPr="00C63289">
        <w:rPr>
          <w:rFonts w:ascii="Times New Roman" w:hAnsi="Times New Roman"/>
        </w:rPr>
        <w:t>Mobile Offshore Drilling Unit (MODU)</w:t>
      </w:r>
    </w:p>
    <w:p w14:paraId="7DE505C8" w14:textId="77777777" w:rsidR="00C63289" w:rsidRPr="00A81859" w:rsidRDefault="00C63289" w:rsidP="007857A0">
      <w:pPr>
        <w:jc w:val="center"/>
        <w:rPr>
          <w:rFonts w:ascii="Times New Roman" w:hAnsi="Times New Roman"/>
        </w:rPr>
      </w:pPr>
    </w:p>
    <w:p w14:paraId="3331CCF8" w14:textId="77777777" w:rsidR="00DC69CC" w:rsidRPr="00A81859" w:rsidRDefault="00DC69CC" w:rsidP="007857A0">
      <w:pPr>
        <w:jc w:val="center"/>
        <w:rPr>
          <w:rFonts w:ascii="Times New Roman" w:hAnsi="Times New Roman"/>
          <w:b/>
          <w:snapToGrid/>
          <w:sz w:val="28"/>
        </w:rPr>
      </w:pPr>
      <w:r w:rsidRPr="00A81859">
        <w:rPr>
          <w:rFonts w:ascii="Times New Roman" w:hAnsi="Times New Roman"/>
          <w:b/>
          <w:snapToGrid/>
          <w:sz w:val="28"/>
        </w:rPr>
        <w:t>Remainder of this Page Intentionally Left Blank</w:t>
      </w:r>
    </w:p>
    <w:p w14:paraId="2FA483CE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0C0A01BB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76F12A30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1CEC69AD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349EDD9A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4DA828EC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4736C69E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1B6E6FEC" w14:textId="77777777" w:rsidR="00DC69CC" w:rsidRPr="00A81859" w:rsidRDefault="00DC69CC" w:rsidP="00452AA7">
      <w:pPr>
        <w:pStyle w:val="a5"/>
        <w:rPr>
          <w:rFonts w:ascii="Times New Roman" w:hAnsi="Times New Roman"/>
        </w:rPr>
      </w:pPr>
    </w:p>
    <w:p w14:paraId="76C86003" w14:textId="77777777" w:rsidR="00AC26CE" w:rsidRPr="00A81859" w:rsidRDefault="00AC26CE" w:rsidP="00452AA7">
      <w:pPr>
        <w:pStyle w:val="a5"/>
        <w:rPr>
          <w:rFonts w:ascii="Times New Roman" w:hAnsi="Times New Roman"/>
        </w:rPr>
        <w:sectPr w:rsidR="00AC26CE" w:rsidRPr="00A81859" w:rsidSect="00051564">
          <w:headerReference w:type="default" r:id="rId9"/>
          <w:footerReference w:type="default" r:id="rId10"/>
          <w:footerReference w:type="first" r:id="rId11"/>
          <w:pgSz w:w="11907" w:h="16839" w:code="9"/>
          <w:pgMar w:top="1440" w:right="1440" w:bottom="1440" w:left="1440" w:header="720" w:footer="720" w:gutter="0"/>
          <w:paperSrc w:first="7" w:other="7"/>
          <w:cols w:space="720"/>
          <w:docGrid w:linePitch="326"/>
        </w:sectPr>
      </w:pPr>
    </w:p>
    <w:p w14:paraId="3E09EF8C" w14:textId="77777777" w:rsidR="00B0353F" w:rsidRPr="00A81859" w:rsidRDefault="00B94EE7" w:rsidP="000F272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81859">
        <w:rPr>
          <w:rFonts w:ascii="Times New Roman" w:hAnsi="Times New Roman"/>
          <w:b/>
          <w:sz w:val="32"/>
          <w:szCs w:val="32"/>
        </w:rPr>
        <w:lastRenderedPageBreak/>
        <w:t>SCOPE OF WORK</w:t>
      </w:r>
    </w:p>
    <w:p w14:paraId="298DD00F" w14:textId="642E3A6D" w:rsidR="00CF15EE" w:rsidRPr="00A81859" w:rsidRDefault="00C63289" w:rsidP="00CF15EE">
      <w:pPr>
        <w:pStyle w:val="a5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Mobile Offshore Drilling Unit</w:t>
      </w:r>
      <w:r w:rsidR="00456F0C">
        <w:rPr>
          <w:rFonts w:ascii="Times New Roman" w:hAnsi="Times New Roman"/>
          <w:sz w:val="24"/>
          <w:szCs w:val="32"/>
        </w:rPr>
        <w:t xml:space="preserve"> (MODU)</w:t>
      </w:r>
    </w:p>
    <w:p w14:paraId="555D9D8A" w14:textId="77777777" w:rsidR="001036AB" w:rsidRPr="00A81859" w:rsidRDefault="00BA63F0" w:rsidP="00BA63F0">
      <w:pPr>
        <w:pStyle w:val="a5"/>
        <w:tabs>
          <w:tab w:val="left" w:pos="2808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</w:p>
    <w:p w14:paraId="0371891C" w14:textId="77777777" w:rsidR="00AC26CE" w:rsidRPr="00A81859" w:rsidRDefault="00AC26CE" w:rsidP="008D3D1F">
      <w:pPr>
        <w:pStyle w:val="a5"/>
        <w:jc w:val="center"/>
        <w:rPr>
          <w:rFonts w:ascii="Times New Roman" w:hAnsi="Times New Roman"/>
        </w:rPr>
      </w:pPr>
    </w:p>
    <w:p w14:paraId="110DF71E" w14:textId="04AE7F65" w:rsidR="00A94A74" w:rsidRDefault="00962224">
      <w:pPr>
        <w:pStyle w:val="1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r w:rsidRPr="00A81859">
        <w:fldChar w:fldCharType="begin"/>
      </w:r>
      <w:r w:rsidRPr="00A81859">
        <w:instrText xml:space="preserve"> TOC \o "1-1" \h \z \u </w:instrText>
      </w:r>
      <w:r w:rsidRPr="00A81859">
        <w:fldChar w:fldCharType="separate"/>
      </w:r>
      <w:hyperlink w:anchor="_Toc514327767" w:history="1">
        <w:r w:rsidR="00A94A74" w:rsidRPr="004D0AEA">
          <w:rPr>
            <w:rStyle w:val="ac"/>
          </w:rPr>
          <w:t>1.0</w:t>
        </w:r>
        <w:r w:rsidR="00A94A74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A94A74" w:rsidRPr="004D0AEA">
          <w:rPr>
            <w:rStyle w:val="ac"/>
          </w:rPr>
          <w:t>PROJECT SUMMARY</w:t>
        </w:r>
        <w:r w:rsidR="00A94A74">
          <w:rPr>
            <w:webHidden/>
          </w:rPr>
          <w:tab/>
        </w:r>
        <w:r w:rsidR="00A94A74">
          <w:rPr>
            <w:webHidden/>
          </w:rPr>
          <w:fldChar w:fldCharType="begin"/>
        </w:r>
        <w:r w:rsidR="00A94A74">
          <w:rPr>
            <w:webHidden/>
          </w:rPr>
          <w:instrText xml:space="preserve"> PAGEREF _Toc514327767 \h </w:instrText>
        </w:r>
        <w:r w:rsidR="00A94A74">
          <w:rPr>
            <w:webHidden/>
          </w:rPr>
        </w:r>
        <w:r w:rsidR="00A94A74">
          <w:rPr>
            <w:webHidden/>
          </w:rPr>
          <w:fldChar w:fldCharType="separate"/>
        </w:r>
        <w:r w:rsidR="00D67AFD">
          <w:rPr>
            <w:webHidden/>
          </w:rPr>
          <w:t>3</w:t>
        </w:r>
        <w:r w:rsidR="00A94A74">
          <w:rPr>
            <w:webHidden/>
          </w:rPr>
          <w:fldChar w:fldCharType="end"/>
        </w:r>
      </w:hyperlink>
    </w:p>
    <w:p w14:paraId="5FCDF039" w14:textId="69820BBE" w:rsidR="00A94A74" w:rsidRDefault="003235A6">
      <w:pPr>
        <w:pStyle w:val="1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514327768" w:history="1">
        <w:r w:rsidR="00A94A74" w:rsidRPr="004D0AEA">
          <w:rPr>
            <w:rStyle w:val="ac"/>
          </w:rPr>
          <w:t>2.0</w:t>
        </w:r>
        <w:r w:rsidR="00A94A74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A94A74" w:rsidRPr="004D0AEA">
          <w:rPr>
            <w:rStyle w:val="ac"/>
          </w:rPr>
          <w:t>WORK SCOPE SUMMARY</w:t>
        </w:r>
        <w:r w:rsidR="00A94A74">
          <w:rPr>
            <w:webHidden/>
          </w:rPr>
          <w:tab/>
        </w:r>
        <w:r w:rsidR="00A94A74">
          <w:rPr>
            <w:webHidden/>
          </w:rPr>
          <w:fldChar w:fldCharType="begin"/>
        </w:r>
        <w:r w:rsidR="00A94A74">
          <w:rPr>
            <w:webHidden/>
          </w:rPr>
          <w:instrText xml:space="preserve"> PAGEREF _Toc514327768 \h </w:instrText>
        </w:r>
        <w:r w:rsidR="00A94A74">
          <w:rPr>
            <w:webHidden/>
          </w:rPr>
        </w:r>
        <w:r w:rsidR="00A94A74">
          <w:rPr>
            <w:webHidden/>
          </w:rPr>
          <w:fldChar w:fldCharType="separate"/>
        </w:r>
        <w:r w:rsidR="00D67AFD">
          <w:rPr>
            <w:webHidden/>
          </w:rPr>
          <w:t>4</w:t>
        </w:r>
        <w:r w:rsidR="00A94A74">
          <w:rPr>
            <w:webHidden/>
          </w:rPr>
          <w:fldChar w:fldCharType="end"/>
        </w:r>
      </w:hyperlink>
    </w:p>
    <w:p w14:paraId="788AC29C" w14:textId="294D83CC" w:rsidR="00A94A74" w:rsidRDefault="003235A6">
      <w:pPr>
        <w:pStyle w:val="11"/>
        <w:rPr>
          <w:rFonts w:asciiTheme="minorHAnsi" w:eastAsiaTheme="minorEastAsia" w:hAnsiTheme="minorHAnsi" w:cstheme="minorBidi"/>
          <w:b w:val="0"/>
          <w:snapToGrid/>
          <w:sz w:val="22"/>
          <w:szCs w:val="22"/>
        </w:rPr>
      </w:pPr>
      <w:hyperlink w:anchor="_Toc514327771" w:history="1">
        <w:r w:rsidR="00AE5F02">
          <w:rPr>
            <w:rStyle w:val="ac"/>
          </w:rPr>
          <w:t>3</w:t>
        </w:r>
        <w:r w:rsidR="00A94A74" w:rsidRPr="004D0AEA">
          <w:rPr>
            <w:rStyle w:val="ac"/>
          </w:rPr>
          <w:t>.0</w:t>
        </w:r>
        <w:r w:rsidR="00A94A74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</w:rPr>
          <w:tab/>
        </w:r>
        <w:r w:rsidR="00A94A74" w:rsidRPr="004D0AEA">
          <w:rPr>
            <w:rStyle w:val="ac"/>
          </w:rPr>
          <w:t>ATTACHMENT</w:t>
        </w:r>
        <w:r w:rsidR="00A94A74">
          <w:rPr>
            <w:webHidden/>
          </w:rPr>
          <w:tab/>
        </w:r>
        <w:r w:rsidR="00AE5F02">
          <w:rPr>
            <w:webHidden/>
          </w:rPr>
          <w:t>7</w:t>
        </w:r>
      </w:hyperlink>
    </w:p>
    <w:p w14:paraId="0933C715" w14:textId="77777777" w:rsidR="00AC26CE" w:rsidRPr="00A81859" w:rsidRDefault="00962224" w:rsidP="00452AA7">
      <w:pPr>
        <w:pStyle w:val="a5"/>
        <w:rPr>
          <w:rFonts w:ascii="Times New Roman" w:hAnsi="Times New Roman"/>
        </w:rPr>
      </w:pPr>
      <w:r w:rsidRPr="00A81859">
        <w:rPr>
          <w:rFonts w:ascii="Times New Roman" w:hAnsi="Times New Roman"/>
        </w:rPr>
        <w:fldChar w:fldCharType="end"/>
      </w:r>
    </w:p>
    <w:p w14:paraId="22692023" w14:textId="77777777" w:rsidR="00AC26CE" w:rsidRPr="00A81859" w:rsidRDefault="00AC26CE" w:rsidP="00452AA7">
      <w:pPr>
        <w:pStyle w:val="a5"/>
        <w:rPr>
          <w:rFonts w:ascii="Times New Roman" w:hAnsi="Times New Roman"/>
        </w:rPr>
      </w:pPr>
    </w:p>
    <w:p w14:paraId="3602A3D6" w14:textId="77777777" w:rsidR="00B11892" w:rsidRPr="00A81859" w:rsidRDefault="00B11892" w:rsidP="00452AA7">
      <w:pPr>
        <w:rPr>
          <w:rFonts w:ascii="Times New Roman" w:hAnsi="Times New Roman"/>
        </w:rPr>
      </w:pPr>
    </w:p>
    <w:p w14:paraId="1E542505" w14:textId="77777777" w:rsidR="00B11892" w:rsidRPr="00A81859" w:rsidRDefault="000F37AF" w:rsidP="00452AA7">
      <w:pPr>
        <w:rPr>
          <w:rFonts w:ascii="Times New Roman" w:hAnsi="Times New Roman"/>
        </w:rPr>
      </w:pPr>
      <w:r w:rsidRPr="00A81859">
        <w:rPr>
          <w:rFonts w:ascii="Times New Roman" w:hAnsi="Times New Roman"/>
        </w:rPr>
        <w:tab/>
      </w:r>
    </w:p>
    <w:p w14:paraId="1D1CEB90" w14:textId="77777777" w:rsidR="00B11892" w:rsidRPr="00A81859" w:rsidRDefault="00B11892" w:rsidP="00452AA7">
      <w:pPr>
        <w:rPr>
          <w:rFonts w:ascii="Times New Roman" w:hAnsi="Times New Roman"/>
        </w:rPr>
      </w:pPr>
    </w:p>
    <w:p w14:paraId="7985B65F" w14:textId="77777777" w:rsidR="00B11892" w:rsidRPr="00A81859" w:rsidRDefault="00B11892" w:rsidP="00452AA7">
      <w:pPr>
        <w:rPr>
          <w:rFonts w:ascii="Times New Roman" w:hAnsi="Times New Roman"/>
        </w:rPr>
      </w:pPr>
    </w:p>
    <w:p w14:paraId="19B24A28" w14:textId="77777777" w:rsidR="00B11892" w:rsidRPr="00A81859" w:rsidRDefault="00B11892" w:rsidP="00452AA7">
      <w:pPr>
        <w:rPr>
          <w:rFonts w:ascii="Times New Roman" w:hAnsi="Times New Roman"/>
        </w:rPr>
      </w:pPr>
      <w:r w:rsidRPr="00A81859">
        <w:rPr>
          <w:rFonts w:ascii="Times New Roman" w:hAnsi="Times New Roman"/>
        </w:rPr>
        <w:tab/>
      </w:r>
    </w:p>
    <w:p w14:paraId="67D3ACE2" w14:textId="77777777" w:rsidR="00AC26CE" w:rsidRPr="00A81859" w:rsidRDefault="00B11892" w:rsidP="00452AA7">
      <w:pPr>
        <w:rPr>
          <w:rFonts w:ascii="Times New Roman" w:hAnsi="Times New Roman"/>
        </w:rPr>
        <w:sectPr w:rsidR="00AC26CE" w:rsidRPr="00A81859" w:rsidSect="00051564">
          <w:pgSz w:w="11907" w:h="16839" w:code="9"/>
          <w:pgMar w:top="1440" w:right="1440" w:bottom="1440" w:left="1440" w:header="720" w:footer="720" w:gutter="0"/>
          <w:paperSrc w:first="7" w:other="7"/>
          <w:cols w:space="720"/>
          <w:docGrid w:linePitch="326"/>
        </w:sectPr>
      </w:pPr>
      <w:r w:rsidRPr="00A81859">
        <w:rPr>
          <w:rFonts w:ascii="Times New Roman" w:hAnsi="Times New Roman"/>
        </w:rPr>
        <w:tab/>
      </w:r>
    </w:p>
    <w:p w14:paraId="3E9C3776" w14:textId="77777777" w:rsidR="00A529D1" w:rsidRPr="00E07054" w:rsidRDefault="0047671A" w:rsidP="00F454DA">
      <w:pPr>
        <w:pStyle w:val="1"/>
        <w:numPr>
          <w:ilvl w:val="0"/>
          <w:numId w:val="7"/>
        </w:numPr>
      </w:pPr>
      <w:bookmarkStart w:id="0" w:name="_Toc514327767"/>
      <w:r w:rsidRPr="00E07054">
        <w:lastRenderedPageBreak/>
        <w:t xml:space="preserve">PROJECT </w:t>
      </w:r>
      <w:r w:rsidR="00370788" w:rsidRPr="00E07054">
        <w:t>SUMMARY</w:t>
      </w:r>
      <w:bookmarkEnd w:id="0"/>
    </w:p>
    <w:p w14:paraId="0C92BCAC" w14:textId="24DFA8CB" w:rsidR="00D02D62" w:rsidRPr="00AF2A8A" w:rsidRDefault="00D02D62" w:rsidP="00D02D62">
      <w:pPr>
        <w:pStyle w:val="SOW-Level1Body"/>
        <w:rPr>
          <w:szCs w:val="22"/>
        </w:rPr>
      </w:pPr>
      <w:r w:rsidRPr="00AF2A8A">
        <w:rPr>
          <w:szCs w:val="22"/>
        </w:rPr>
        <w:t xml:space="preserve">The main objectives of </w:t>
      </w:r>
      <w:r w:rsidR="00684EA0" w:rsidRPr="00AF2A8A">
        <w:rPr>
          <w:szCs w:val="22"/>
        </w:rPr>
        <w:t xml:space="preserve">the </w:t>
      </w:r>
      <w:r w:rsidRPr="00AF2A8A">
        <w:rPr>
          <w:szCs w:val="22"/>
        </w:rPr>
        <w:t>CONTRACTOR Scope of Work, specified herein, are to support drilling operations for</w:t>
      </w:r>
      <w:r w:rsidR="00CB6C68" w:rsidRPr="00CB6C68">
        <w:t xml:space="preserve"> </w:t>
      </w:r>
      <w:proofErr w:type="spellStart"/>
      <w:r w:rsidR="00B431F9" w:rsidRPr="00B431F9">
        <w:rPr>
          <w:b/>
          <w:bCs/>
        </w:rPr>
        <w:t>Fieldwood</w:t>
      </w:r>
      <w:proofErr w:type="spellEnd"/>
      <w:r w:rsidR="00B431F9" w:rsidRPr="00B431F9">
        <w:rPr>
          <w:b/>
          <w:bCs/>
        </w:rPr>
        <w:t xml:space="preserve"> Energy E&amp;P México, S. de R.L. de C</w:t>
      </w:r>
      <w:r w:rsidR="00307741">
        <w:rPr>
          <w:b/>
          <w:bCs/>
        </w:rPr>
        <w:t>.</w:t>
      </w:r>
      <w:r w:rsidR="00B431F9" w:rsidRPr="00B431F9">
        <w:rPr>
          <w:b/>
          <w:bCs/>
        </w:rPr>
        <w:t>V</w:t>
      </w:r>
      <w:r w:rsidR="00CB6C68" w:rsidRPr="00E07054">
        <w:rPr>
          <w:bCs/>
          <w:lang w:val="en-GB"/>
        </w:rPr>
        <w:t>.</w:t>
      </w:r>
    </w:p>
    <w:p w14:paraId="02D6C6A5" w14:textId="6DDD41C0" w:rsidR="00D02D62" w:rsidRPr="00AF2A8A" w:rsidRDefault="00D21346" w:rsidP="00D02D62">
      <w:pPr>
        <w:pStyle w:val="SOW-Level1Body"/>
        <w:rPr>
          <w:szCs w:val="22"/>
        </w:rPr>
      </w:pPr>
      <w:r w:rsidRPr="00AF2A8A">
        <w:rPr>
          <w:szCs w:val="22"/>
        </w:rPr>
        <w:t xml:space="preserve">This tender is for </w:t>
      </w:r>
      <w:r w:rsidR="004E10A6">
        <w:rPr>
          <w:szCs w:val="22"/>
        </w:rPr>
        <w:t>a</w:t>
      </w:r>
      <w:r w:rsidR="00C44511" w:rsidRPr="00AF2A8A">
        <w:rPr>
          <w:szCs w:val="22"/>
        </w:rPr>
        <w:t xml:space="preserve"> </w:t>
      </w:r>
      <w:r w:rsidR="00C63289" w:rsidRPr="00AF2A8A">
        <w:rPr>
          <w:szCs w:val="22"/>
        </w:rPr>
        <w:t>Mobile Offshore Drilling Unit (MODU)</w:t>
      </w:r>
      <w:r w:rsidRPr="00AF2A8A">
        <w:rPr>
          <w:szCs w:val="22"/>
        </w:rPr>
        <w:t xml:space="preserve"> required for </w:t>
      </w:r>
      <w:r w:rsidR="00C63289" w:rsidRPr="00AF2A8A">
        <w:rPr>
          <w:szCs w:val="22"/>
        </w:rPr>
        <w:t xml:space="preserve">drilling </w:t>
      </w:r>
      <w:r w:rsidR="004E10A6">
        <w:rPr>
          <w:szCs w:val="22"/>
        </w:rPr>
        <w:t xml:space="preserve">and completing wells </w:t>
      </w:r>
      <w:r w:rsidR="00C63289" w:rsidRPr="00AF2A8A">
        <w:rPr>
          <w:szCs w:val="22"/>
        </w:rPr>
        <w:t xml:space="preserve">in </w:t>
      </w:r>
      <w:r w:rsidR="004E10A6">
        <w:rPr>
          <w:szCs w:val="22"/>
        </w:rPr>
        <w:t xml:space="preserve">FEEP’s </w:t>
      </w:r>
      <w:r w:rsidR="00BE0CF2">
        <w:rPr>
          <w:szCs w:val="22"/>
        </w:rPr>
        <w:t xml:space="preserve">Contract Area 4, Ichalkil and/or </w:t>
      </w:r>
      <w:proofErr w:type="spellStart"/>
      <w:r w:rsidR="00BE0CF2">
        <w:rPr>
          <w:szCs w:val="22"/>
        </w:rPr>
        <w:t>Pokoch</w:t>
      </w:r>
      <w:proofErr w:type="spellEnd"/>
      <w:r w:rsidR="00BE0CF2">
        <w:rPr>
          <w:szCs w:val="22"/>
        </w:rPr>
        <w:t xml:space="preserve"> </w:t>
      </w:r>
      <w:r w:rsidR="00865ACB">
        <w:rPr>
          <w:szCs w:val="22"/>
        </w:rPr>
        <w:t>Fields.</w:t>
      </w:r>
      <w:r w:rsidR="003B759B" w:rsidRPr="00AF2A8A">
        <w:rPr>
          <w:szCs w:val="22"/>
        </w:rPr>
        <w:t xml:space="preserve"> COMPANY plans to </w:t>
      </w:r>
      <w:r w:rsidR="00D02D62" w:rsidRPr="00AF2A8A">
        <w:rPr>
          <w:szCs w:val="22"/>
        </w:rPr>
        <w:t xml:space="preserve">drill </w:t>
      </w:r>
      <w:r w:rsidR="004E10A6">
        <w:rPr>
          <w:szCs w:val="22"/>
        </w:rPr>
        <w:t>and complete three (</w:t>
      </w:r>
      <w:r w:rsidR="00C32B3D">
        <w:rPr>
          <w:szCs w:val="22"/>
        </w:rPr>
        <w:t>3</w:t>
      </w:r>
      <w:r w:rsidR="004E10A6">
        <w:rPr>
          <w:szCs w:val="22"/>
        </w:rPr>
        <w:t>)</w:t>
      </w:r>
      <w:r w:rsidR="003B759B" w:rsidRPr="00AF2A8A">
        <w:rPr>
          <w:szCs w:val="22"/>
        </w:rPr>
        <w:t xml:space="preserve"> </w:t>
      </w:r>
      <w:r w:rsidR="00C32B3D">
        <w:rPr>
          <w:szCs w:val="22"/>
        </w:rPr>
        <w:t>development</w:t>
      </w:r>
      <w:r w:rsidR="003B759B" w:rsidRPr="00AF2A8A">
        <w:rPr>
          <w:szCs w:val="22"/>
        </w:rPr>
        <w:t xml:space="preserve"> well</w:t>
      </w:r>
      <w:r w:rsidR="00C32B3D">
        <w:rPr>
          <w:szCs w:val="22"/>
        </w:rPr>
        <w:t>s</w:t>
      </w:r>
      <w:r w:rsidR="003B759B" w:rsidRPr="00AF2A8A">
        <w:rPr>
          <w:szCs w:val="22"/>
        </w:rPr>
        <w:t xml:space="preserve"> </w:t>
      </w:r>
      <w:r w:rsidR="00C32B3D">
        <w:rPr>
          <w:szCs w:val="22"/>
        </w:rPr>
        <w:t xml:space="preserve">over a period of approximately 18 months </w:t>
      </w:r>
      <w:r w:rsidR="00D02D62" w:rsidRPr="00AF2A8A">
        <w:rPr>
          <w:szCs w:val="22"/>
        </w:rPr>
        <w:t xml:space="preserve">during the </w:t>
      </w:r>
      <w:r w:rsidR="00C32B3D">
        <w:rPr>
          <w:szCs w:val="22"/>
        </w:rPr>
        <w:t>remainder of year 2022 and into year 2024</w:t>
      </w:r>
      <w:r w:rsidR="00D02D62" w:rsidRPr="00AF2A8A">
        <w:rPr>
          <w:szCs w:val="22"/>
        </w:rPr>
        <w:t>.</w:t>
      </w:r>
      <w:r w:rsidR="004E10A6">
        <w:rPr>
          <w:szCs w:val="22"/>
        </w:rPr>
        <w:t xml:space="preserve"> Other work may </w:t>
      </w:r>
      <w:r w:rsidR="00E154B5">
        <w:rPr>
          <w:szCs w:val="22"/>
        </w:rPr>
        <w:t>include</w:t>
      </w:r>
      <w:r w:rsidR="005415ED">
        <w:rPr>
          <w:szCs w:val="22"/>
        </w:rPr>
        <w:t xml:space="preserve"> sidetracking,</w:t>
      </w:r>
      <w:r w:rsidR="001F4EBD">
        <w:rPr>
          <w:szCs w:val="22"/>
        </w:rPr>
        <w:t xml:space="preserve"> wellbore stimulations, workovers, and recompletions of wells previously drilled</w:t>
      </w:r>
      <w:r w:rsidR="00B118E3">
        <w:rPr>
          <w:szCs w:val="22"/>
        </w:rPr>
        <w:t>.</w:t>
      </w:r>
      <w:r w:rsidR="001F4EBD">
        <w:rPr>
          <w:szCs w:val="22"/>
        </w:rPr>
        <w:t xml:space="preserve">   </w:t>
      </w:r>
    </w:p>
    <w:p w14:paraId="09D87361" w14:textId="77777777" w:rsidR="00D02D62" w:rsidRPr="00AF2A8A" w:rsidRDefault="00D02D62" w:rsidP="00D02D62">
      <w:pPr>
        <w:pStyle w:val="2"/>
        <w:rPr>
          <w:szCs w:val="22"/>
        </w:rPr>
      </w:pPr>
      <w:r w:rsidRPr="00AF2A8A">
        <w:rPr>
          <w:szCs w:val="22"/>
        </w:rPr>
        <w:t>Definitions</w:t>
      </w:r>
    </w:p>
    <w:p w14:paraId="4E7440D6" w14:textId="77777777" w:rsidR="00B37F69" w:rsidRDefault="00A836BD" w:rsidP="0080101E">
      <w:pPr>
        <w:pStyle w:val="SOW-Level1Body"/>
        <w:rPr>
          <w:szCs w:val="22"/>
        </w:rPr>
      </w:pPr>
      <w:r w:rsidRPr="00AF2A8A">
        <w:rPr>
          <w:szCs w:val="22"/>
        </w:rPr>
        <w:t>For the purpose of this S</w:t>
      </w:r>
      <w:r w:rsidR="00361E7C" w:rsidRPr="00AF2A8A">
        <w:rPr>
          <w:szCs w:val="22"/>
        </w:rPr>
        <w:t xml:space="preserve">cope of </w:t>
      </w:r>
      <w:r w:rsidRPr="00AF2A8A">
        <w:rPr>
          <w:szCs w:val="22"/>
        </w:rPr>
        <w:t>W</w:t>
      </w:r>
      <w:r w:rsidR="00361E7C" w:rsidRPr="00AF2A8A">
        <w:rPr>
          <w:szCs w:val="22"/>
        </w:rPr>
        <w:t>ork, the following words and phrases shall have the meaning stated below:</w:t>
      </w:r>
    </w:p>
    <w:p w14:paraId="1276F085" w14:textId="77777777" w:rsidR="00CB6C68" w:rsidRDefault="00CB6C68" w:rsidP="0080101E">
      <w:pPr>
        <w:pStyle w:val="SOW-Level1Body"/>
        <w:rPr>
          <w:szCs w:val="22"/>
        </w:rPr>
      </w:pPr>
    </w:p>
    <w:tbl>
      <w:tblPr>
        <w:tblW w:w="8280" w:type="dxa"/>
        <w:tblInd w:w="828" w:type="dxa"/>
        <w:tblCellMar>
          <w:top w:w="115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040"/>
      </w:tblGrid>
      <w:tr w:rsidR="00CB6C68" w:rsidRPr="00051FBE" w14:paraId="352123D2" w14:textId="77777777" w:rsidTr="005A0EB5">
        <w:trPr>
          <w:trHeight w:val="14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CEAF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Area of Operation</w:t>
            </w:r>
          </w:p>
          <w:p w14:paraId="2AC3F10F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8C10" w14:textId="3173C233" w:rsidR="00CB6C68" w:rsidRPr="00051FBE" w:rsidRDefault="00BE0CF2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Fieldwood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Energy E&amp;P Mexico</w:t>
            </w:r>
            <w:r w:rsidR="00CB6C68" w:rsidRPr="00051FBE">
              <w:rPr>
                <w:rFonts w:ascii="Times New Roman" w:hAnsi="Times New Roman"/>
                <w:sz w:val="22"/>
                <w:szCs w:val="22"/>
              </w:rPr>
              <w:t>’s</w:t>
            </w:r>
            <w:r w:rsidR="00E83FC6">
              <w:rPr>
                <w:rFonts w:ascii="Times New Roman" w:hAnsi="Times New Roman"/>
                <w:sz w:val="22"/>
                <w:szCs w:val="22"/>
              </w:rPr>
              <w:t xml:space="preserve"> (FEEP) </w:t>
            </w:r>
            <w:r w:rsidR="00CB6C68" w:rsidRPr="00051FBE">
              <w:rPr>
                <w:rFonts w:ascii="Times New Roman" w:hAnsi="Times New Roman"/>
                <w:sz w:val="22"/>
                <w:szCs w:val="22"/>
              </w:rPr>
              <w:t xml:space="preserve">areas of operations consist of offshore drilling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Contract Area 4 (Ichalkil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Pokoch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Fields)</w:t>
            </w:r>
            <w:r w:rsidR="00CB6C68" w:rsidRPr="00051FBE">
              <w:rPr>
                <w:rFonts w:ascii="Times New Roman" w:hAnsi="Times New Roman"/>
                <w:sz w:val="22"/>
                <w:szCs w:val="22"/>
              </w:rPr>
              <w:t xml:space="preserve"> located offshore </w:t>
            </w:r>
            <w:r>
              <w:rPr>
                <w:rFonts w:ascii="Times New Roman" w:hAnsi="Times New Roman"/>
                <w:sz w:val="22"/>
                <w:szCs w:val="22"/>
              </w:rPr>
              <w:t>Gulf of Mexico (Mexico)</w:t>
            </w:r>
            <w:r w:rsidR="00CB6C6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6C68" w:rsidRPr="00051FBE" w14:paraId="117C0D15" w14:textId="77777777" w:rsidTr="005A0EB5">
        <w:trPr>
          <w:trHeight w:val="14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E869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0D0A" w14:textId="7CEB307E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Any </w:t>
            </w:r>
            <w:proofErr w:type="spellStart"/>
            <w:r w:rsidR="00E83FC6">
              <w:rPr>
                <w:rFonts w:ascii="Times New Roman" w:hAnsi="Times New Roman"/>
                <w:sz w:val="22"/>
                <w:szCs w:val="22"/>
              </w:rPr>
              <w:t>Fieldwood</w:t>
            </w:r>
            <w:proofErr w:type="spellEnd"/>
            <w:r w:rsidR="00E83FC6">
              <w:rPr>
                <w:rFonts w:ascii="Times New Roman" w:hAnsi="Times New Roman"/>
                <w:sz w:val="22"/>
                <w:szCs w:val="22"/>
              </w:rPr>
              <w:t xml:space="preserve"> Energy E&amp;P Mexico (FEEP)</w:t>
            </w:r>
            <w:r w:rsidRPr="00051FBE">
              <w:rPr>
                <w:rFonts w:ascii="Times New Roman" w:hAnsi="Times New Roman"/>
                <w:sz w:val="22"/>
                <w:szCs w:val="22"/>
              </w:rPr>
              <w:t xml:space="preserve"> and affiliated department requesting the services in this specification.</w:t>
            </w:r>
          </w:p>
        </w:tc>
      </w:tr>
      <w:tr w:rsidR="00CB6C68" w:rsidRPr="00051FBE" w14:paraId="144C915E" w14:textId="77777777" w:rsidTr="005A0EB5">
        <w:trPr>
          <w:trHeight w:val="14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86F0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COMPANY Helipad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9AC0" w14:textId="674E7EEA" w:rsidR="00CB6C68" w:rsidRPr="00051FBE" w:rsidRDefault="002B3E9A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CB6C68" w:rsidRPr="00051FBE">
              <w:rPr>
                <w:rFonts w:ascii="Times New Roman" w:hAnsi="Times New Roman"/>
                <w:sz w:val="22"/>
                <w:szCs w:val="22"/>
              </w:rPr>
              <w:t xml:space="preserve">ocation is </w:t>
            </w:r>
            <w:proofErr w:type="spellStart"/>
            <w:r w:rsidR="00E7040E">
              <w:rPr>
                <w:rFonts w:ascii="Times New Roman" w:hAnsi="Times New Roman"/>
                <w:sz w:val="22"/>
                <w:szCs w:val="22"/>
              </w:rPr>
              <w:t>Heliservicio</w:t>
            </w:r>
            <w:proofErr w:type="spellEnd"/>
            <w:r w:rsidR="00E7040E">
              <w:rPr>
                <w:rFonts w:ascii="Times New Roman" w:hAnsi="Times New Roman"/>
                <w:sz w:val="22"/>
                <w:szCs w:val="22"/>
              </w:rPr>
              <w:t xml:space="preserve"> at </w:t>
            </w:r>
            <w:r>
              <w:rPr>
                <w:rFonts w:ascii="Times New Roman" w:hAnsi="Times New Roman"/>
                <w:sz w:val="22"/>
                <w:szCs w:val="22"/>
              </w:rPr>
              <w:t>Ciudad del Carmen International Airport</w:t>
            </w:r>
            <w:r w:rsidR="00E7040E">
              <w:rPr>
                <w:rFonts w:ascii="Times New Roman" w:hAnsi="Times New Roman"/>
                <w:sz w:val="22"/>
                <w:szCs w:val="22"/>
              </w:rPr>
              <w:t>,</w:t>
            </w:r>
            <w:r w:rsidR="00CB6C68" w:rsidRPr="00051FBE">
              <w:rPr>
                <w:rFonts w:ascii="Times New Roman" w:hAnsi="Times New Roman"/>
                <w:sz w:val="22"/>
                <w:szCs w:val="22"/>
              </w:rPr>
              <w:t xml:space="preserve"> COMPANY operated location where flights to MODU depart. CONTRACTOR delivery point for offshore personnel.</w:t>
            </w:r>
          </w:p>
        </w:tc>
      </w:tr>
      <w:tr w:rsidR="00CB6C68" w:rsidRPr="00051FBE" w14:paraId="16FA1AF2" w14:textId="77777777" w:rsidTr="005A0EB5">
        <w:trPr>
          <w:trHeight w:val="529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7FEA" w14:textId="0B7DA3DD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COMPANY </w:t>
            </w:r>
            <w:r>
              <w:rPr>
                <w:rFonts w:ascii="Times New Roman" w:hAnsi="Times New Roman"/>
                <w:sz w:val="22"/>
                <w:szCs w:val="22"/>
              </w:rPr>
              <w:t>Office</w:t>
            </w:r>
            <w:r w:rsidR="0065793C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19C3" w14:textId="173E953C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COMPANY offices in </w:t>
            </w:r>
            <w:r w:rsidR="0065793C">
              <w:rPr>
                <w:rFonts w:ascii="Times New Roman" w:hAnsi="Times New Roman"/>
                <w:sz w:val="22"/>
                <w:szCs w:val="22"/>
              </w:rPr>
              <w:t>Mex</w:t>
            </w:r>
            <w:r w:rsidR="00C1391D">
              <w:rPr>
                <w:rFonts w:ascii="Times New Roman" w:hAnsi="Times New Roman"/>
                <w:sz w:val="22"/>
                <w:szCs w:val="22"/>
              </w:rPr>
              <w:t>ico City and Ciudad del Carmen, Mexico</w:t>
            </w:r>
            <w:r w:rsidRPr="00051F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6C68" w:rsidRPr="00051FBE" w14:paraId="63CCAF87" w14:textId="77777777" w:rsidTr="005A0EB5">
        <w:trPr>
          <w:trHeight w:val="529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65DF" w14:textId="532772F1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COMPANY Shore</w:t>
            </w:r>
            <w:r w:rsidR="00657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1FBE">
              <w:rPr>
                <w:rFonts w:ascii="Times New Roman" w:hAnsi="Times New Roman"/>
                <w:sz w:val="22"/>
                <w:szCs w:val="22"/>
              </w:rPr>
              <w:t>base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D914" w14:textId="19BBD2ED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COMPANY operated facility in </w:t>
            </w:r>
            <w:r w:rsidR="00C1391D">
              <w:rPr>
                <w:rFonts w:ascii="Times New Roman" w:hAnsi="Times New Roman"/>
                <w:sz w:val="22"/>
                <w:szCs w:val="22"/>
              </w:rPr>
              <w:t>Ciudad del Carmen</w:t>
            </w:r>
            <w:r w:rsidRPr="00051FBE">
              <w:rPr>
                <w:rFonts w:ascii="Times New Roman" w:hAnsi="Times New Roman"/>
                <w:sz w:val="22"/>
                <w:szCs w:val="22"/>
              </w:rPr>
              <w:t>. </w:t>
            </w:r>
          </w:p>
        </w:tc>
      </w:tr>
      <w:tr w:rsidR="00CB6C68" w:rsidRPr="00051FBE" w14:paraId="341CADFB" w14:textId="77777777" w:rsidTr="005A0EB5">
        <w:trPr>
          <w:trHeight w:val="14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B106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CONTRACTOR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0AFE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The Organization performing the Services to which this scope of work is applied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6C68" w:rsidRPr="00051FBE" w14:paraId="7FF3198F" w14:textId="77777777" w:rsidTr="005A0EB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4BC0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Mobilization/Demobilization </w:t>
            </w:r>
          </w:p>
          <w:p w14:paraId="22A5EF3A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MOB/DEMOB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CC7" w14:textId="06D76BE4" w:rsidR="00CB6C68" w:rsidRPr="00AF2A8A" w:rsidRDefault="00CB6C68" w:rsidP="00CB6C68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A8A">
              <w:rPr>
                <w:rFonts w:ascii="Times New Roman" w:hAnsi="Times New Roman"/>
                <w:sz w:val="22"/>
                <w:szCs w:val="22"/>
              </w:rPr>
              <w:t xml:space="preserve">Movements of CONTRACTOR personnel in/out of </w:t>
            </w:r>
            <w:r w:rsidR="0065793C">
              <w:rPr>
                <w:rFonts w:ascii="Times New Roman" w:hAnsi="Times New Roman"/>
                <w:sz w:val="22"/>
                <w:szCs w:val="22"/>
              </w:rPr>
              <w:t>Mexico</w:t>
            </w:r>
            <w:r w:rsidRPr="00AF2A8A">
              <w:rPr>
                <w:rFonts w:ascii="Times New Roman" w:hAnsi="Times New Roman"/>
                <w:sz w:val="22"/>
                <w:szCs w:val="22"/>
              </w:rPr>
              <w:t xml:space="preserve">. CONTRACTOR is responsible for arranging MOB/DEMOB of all CONTRACTOR personnel. </w:t>
            </w:r>
          </w:p>
          <w:p w14:paraId="261EA029" w14:textId="3F15D985" w:rsidR="00CB6C68" w:rsidRPr="00051FBE" w:rsidRDefault="00CB6C68" w:rsidP="00CB6C68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A8A">
              <w:rPr>
                <w:rFonts w:ascii="Times New Roman" w:hAnsi="Times New Roman"/>
                <w:sz w:val="22"/>
                <w:szCs w:val="22"/>
              </w:rPr>
              <w:t xml:space="preserve">CONTRACTOR shall be compensated for MOB/DEMOB of CONTRACTOR equipment and personnel as defined in </w:t>
            </w:r>
            <w:r>
              <w:rPr>
                <w:rFonts w:ascii="Times New Roman" w:hAnsi="Times New Roman"/>
                <w:sz w:val="22"/>
                <w:szCs w:val="22"/>
              </w:rPr>
              <w:t>Appendix 3 – Bid Forms.</w:t>
            </w:r>
          </w:p>
        </w:tc>
      </w:tr>
      <w:tr w:rsidR="00CB6C68" w:rsidRPr="00CD2AA6" w14:paraId="0754F728" w14:textId="77777777" w:rsidTr="005A0EB5">
        <w:trPr>
          <w:trHeight w:val="1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8CE5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MODU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F01B" w14:textId="3D414CC4" w:rsidR="00CB6C68" w:rsidRPr="00CD2AA6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D2AA6">
              <w:rPr>
                <w:rFonts w:ascii="Times New Roman" w:hAnsi="Times New Roman"/>
                <w:sz w:val="22"/>
                <w:szCs w:val="22"/>
              </w:rPr>
              <w:t xml:space="preserve">Mobile Offshore Drilling Unit (MODU) is a </w:t>
            </w:r>
            <w:r w:rsidR="0065793C">
              <w:rPr>
                <w:rFonts w:ascii="Times New Roman" w:hAnsi="Times New Roman"/>
                <w:sz w:val="22"/>
                <w:szCs w:val="22"/>
              </w:rPr>
              <w:t>Jack-up drilling unit</w:t>
            </w:r>
            <w:r w:rsidRPr="00CD2AA6">
              <w:rPr>
                <w:rFonts w:ascii="Times New Roman" w:hAnsi="Times New Roman"/>
                <w:sz w:val="22"/>
                <w:szCs w:val="22"/>
              </w:rPr>
              <w:t xml:space="preserve"> capable of </w:t>
            </w:r>
            <w:r w:rsidR="0065793C">
              <w:rPr>
                <w:rFonts w:ascii="Times New Roman" w:hAnsi="Times New Roman"/>
                <w:sz w:val="22"/>
                <w:szCs w:val="22"/>
              </w:rPr>
              <w:t>shallow-</w:t>
            </w:r>
            <w:r w:rsidRPr="00CD2AA6">
              <w:rPr>
                <w:rFonts w:ascii="Times New Roman" w:hAnsi="Times New Roman"/>
                <w:sz w:val="22"/>
                <w:szCs w:val="22"/>
              </w:rPr>
              <w:t>water drilling operations</w:t>
            </w:r>
            <w:r w:rsidR="0065793C">
              <w:rPr>
                <w:rFonts w:ascii="Times New Roman" w:hAnsi="Times New Roman"/>
                <w:sz w:val="22"/>
                <w:szCs w:val="22"/>
              </w:rPr>
              <w:t xml:space="preserve"> in the Gulf of Mexico</w:t>
            </w:r>
            <w:r w:rsidRPr="00CD2AA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6C68" w:rsidRPr="00051FBE" w14:paraId="553ED551" w14:textId="77777777" w:rsidTr="005A0EB5">
        <w:trPr>
          <w:trHeight w:val="781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679C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Point of Origin Facility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C0B5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CONTRACTOR principal base of operations, where personnel are based.</w:t>
            </w:r>
          </w:p>
        </w:tc>
      </w:tr>
      <w:tr w:rsidR="00CB6C68" w:rsidRPr="00051FBE" w14:paraId="4C3FF07C" w14:textId="77777777" w:rsidTr="005A0EB5">
        <w:trPr>
          <w:trHeight w:val="10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5E1D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lastRenderedPageBreak/>
              <w:t>Support Facility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68A2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 xml:space="preserve">CONTRACTOR facility/base, whether principal or satellite, that supports personnel for COMPANY operations. </w:t>
            </w:r>
          </w:p>
        </w:tc>
      </w:tr>
      <w:tr w:rsidR="00CB6C68" w:rsidRPr="00CD2AA6" w14:paraId="2E1AA425" w14:textId="77777777" w:rsidTr="005A0EB5">
        <w:trPr>
          <w:trHeight w:val="10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9286" w14:textId="77777777" w:rsidR="00CB6C68" w:rsidRPr="00051FBE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Transportation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F17A" w14:textId="20CD19D1" w:rsidR="00CB6C68" w:rsidRPr="00CD2AA6" w:rsidRDefault="00CB6C68" w:rsidP="005A0EB5">
            <w:pPr>
              <w:spacing w:before="12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D2AA6">
              <w:rPr>
                <w:rFonts w:ascii="Times New Roman" w:hAnsi="Times New Roman"/>
                <w:sz w:val="22"/>
                <w:szCs w:val="22"/>
              </w:rPr>
              <w:t xml:space="preserve">Movements of CONTRACTOR personnel within </w:t>
            </w:r>
            <w:r w:rsidR="0065793C">
              <w:rPr>
                <w:rFonts w:ascii="Times New Roman" w:hAnsi="Times New Roman"/>
                <w:sz w:val="22"/>
                <w:szCs w:val="22"/>
              </w:rPr>
              <w:t>Mexico</w:t>
            </w:r>
            <w:r w:rsidRPr="00CD2AA6">
              <w:rPr>
                <w:rFonts w:ascii="Times New Roman" w:hAnsi="Times New Roman"/>
                <w:sz w:val="22"/>
                <w:szCs w:val="22"/>
              </w:rPr>
              <w:t xml:space="preserve">. CONTRACTOR is responsible for transportation, of all CONTRACTOR personnel. Offshore personnel </w:t>
            </w:r>
            <w:r w:rsidRPr="00CD2AA6">
              <w:rPr>
                <w:rFonts w:ascii="Times New Roman" w:hAnsi="Times New Roman"/>
                <w:bCs/>
                <w:sz w:val="22"/>
                <w:szCs w:val="22"/>
              </w:rPr>
              <w:t xml:space="preserve">delivery point is COMPANY </w:t>
            </w:r>
            <w:r w:rsidR="005A0EB5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Pr="00CD2AA6">
              <w:rPr>
                <w:rFonts w:ascii="Times New Roman" w:hAnsi="Times New Roman"/>
                <w:bCs/>
                <w:sz w:val="22"/>
                <w:szCs w:val="22"/>
              </w:rPr>
              <w:t>elipad, or if required the shore</w:t>
            </w:r>
            <w:r w:rsidR="0065793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D2AA6">
              <w:rPr>
                <w:rFonts w:ascii="Times New Roman" w:hAnsi="Times New Roman"/>
                <w:bCs/>
                <w:sz w:val="22"/>
                <w:szCs w:val="22"/>
              </w:rPr>
              <w:t>base for vessel transport</w:t>
            </w:r>
            <w:r w:rsidRPr="00CD2A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77F5D9F5" w14:textId="77777777" w:rsidR="00CB6C68" w:rsidRDefault="00CB6C68" w:rsidP="0080101E">
      <w:pPr>
        <w:pStyle w:val="SOW-Level1Body"/>
        <w:rPr>
          <w:szCs w:val="22"/>
        </w:rPr>
      </w:pPr>
    </w:p>
    <w:p w14:paraId="237CF574" w14:textId="77777777" w:rsidR="0045682E" w:rsidRPr="00AF2A8A" w:rsidRDefault="00370788" w:rsidP="00370788">
      <w:pPr>
        <w:pStyle w:val="1"/>
        <w:rPr>
          <w:szCs w:val="22"/>
        </w:rPr>
      </w:pPr>
      <w:bookmarkStart w:id="1" w:name="_Toc514327768"/>
      <w:r w:rsidRPr="00AF2A8A">
        <w:rPr>
          <w:szCs w:val="22"/>
        </w:rPr>
        <w:t>WORK SCOPE</w:t>
      </w:r>
      <w:r w:rsidR="00AE083F" w:rsidRPr="00AF2A8A">
        <w:rPr>
          <w:szCs w:val="22"/>
        </w:rPr>
        <w:t xml:space="preserve"> SUMMARY</w:t>
      </w:r>
      <w:bookmarkEnd w:id="1"/>
    </w:p>
    <w:p w14:paraId="24F7E885" w14:textId="4837B3E5" w:rsidR="00F92B36" w:rsidRDefault="00C63289" w:rsidP="00EA5885">
      <w:pPr>
        <w:pStyle w:val="1BodyText1"/>
        <w:ind w:left="720"/>
        <w:rPr>
          <w:szCs w:val="22"/>
        </w:rPr>
      </w:pPr>
      <w:r w:rsidRPr="00AF2A8A">
        <w:rPr>
          <w:szCs w:val="22"/>
        </w:rPr>
        <w:t xml:space="preserve">This contract is for the provision of </w:t>
      </w:r>
      <w:r w:rsidR="000306D5">
        <w:rPr>
          <w:szCs w:val="22"/>
        </w:rPr>
        <w:t xml:space="preserve">a </w:t>
      </w:r>
      <w:r w:rsidR="00456F0C">
        <w:rPr>
          <w:szCs w:val="22"/>
        </w:rPr>
        <w:t xml:space="preserve">Mobile Offshore </w:t>
      </w:r>
      <w:r w:rsidRPr="00AF2A8A">
        <w:rPr>
          <w:szCs w:val="22"/>
        </w:rPr>
        <w:t xml:space="preserve">Drilling </w:t>
      </w:r>
      <w:r w:rsidR="000306D5">
        <w:rPr>
          <w:szCs w:val="22"/>
        </w:rPr>
        <w:t>Unit</w:t>
      </w:r>
      <w:r w:rsidRPr="00AF2A8A">
        <w:rPr>
          <w:szCs w:val="22"/>
        </w:rPr>
        <w:t xml:space="preserve"> (MODU)</w:t>
      </w:r>
      <w:r w:rsidR="00456F0C">
        <w:rPr>
          <w:szCs w:val="22"/>
        </w:rPr>
        <w:t xml:space="preserve"> and associated</w:t>
      </w:r>
      <w:r w:rsidRPr="00AF2A8A">
        <w:rPr>
          <w:szCs w:val="22"/>
        </w:rPr>
        <w:t xml:space="preserve"> </w:t>
      </w:r>
      <w:r w:rsidR="00456F0C">
        <w:rPr>
          <w:szCs w:val="22"/>
        </w:rPr>
        <w:t>s</w:t>
      </w:r>
      <w:r w:rsidRPr="00AF2A8A">
        <w:rPr>
          <w:szCs w:val="22"/>
        </w:rPr>
        <w:t>ervices. COMPANY’s target spud date is in Q3 20</w:t>
      </w:r>
      <w:r w:rsidR="00D065C4">
        <w:rPr>
          <w:szCs w:val="22"/>
        </w:rPr>
        <w:t>22</w:t>
      </w:r>
      <w:r w:rsidRPr="00AF2A8A">
        <w:rPr>
          <w:szCs w:val="22"/>
        </w:rPr>
        <w:t xml:space="preserve">. COMPANY plans to drill </w:t>
      </w:r>
      <w:r w:rsidR="00F82175">
        <w:rPr>
          <w:szCs w:val="22"/>
        </w:rPr>
        <w:t xml:space="preserve">and complete </w:t>
      </w:r>
      <w:r w:rsidR="00D065C4">
        <w:rPr>
          <w:szCs w:val="22"/>
        </w:rPr>
        <w:t>three</w:t>
      </w:r>
      <w:r w:rsidRPr="00AF2A8A">
        <w:rPr>
          <w:szCs w:val="22"/>
        </w:rPr>
        <w:t xml:space="preserve"> (</w:t>
      </w:r>
      <w:r w:rsidR="00D065C4">
        <w:rPr>
          <w:szCs w:val="22"/>
        </w:rPr>
        <w:t>3</w:t>
      </w:r>
      <w:r w:rsidRPr="00AF2A8A">
        <w:rPr>
          <w:szCs w:val="22"/>
        </w:rPr>
        <w:t xml:space="preserve">) firm </w:t>
      </w:r>
      <w:r w:rsidR="00D065C4">
        <w:rPr>
          <w:szCs w:val="22"/>
        </w:rPr>
        <w:t xml:space="preserve">development </w:t>
      </w:r>
      <w:r w:rsidRPr="00AF2A8A">
        <w:rPr>
          <w:szCs w:val="22"/>
        </w:rPr>
        <w:t>well</w:t>
      </w:r>
      <w:r w:rsidR="00D065C4">
        <w:rPr>
          <w:szCs w:val="22"/>
        </w:rPr>
        <w:t>s</w:t>
      </w:r>
      <w:r w:rsidRPr="00AF2A8A">
        <w:rPr>
          <w:szCs w:val="22"/>
        </w:rPr>
        <w:t xml:space="preserve"> located in the </w:t>
      </w:r>
      <w:r w:rsidR="00D065C4">
        <w:rPr>
          <w:szCs w:val="22"/>
        </w:rPr>
        <w:t xml:space="preserve">Ichalkil Field </w:t>
      </w:r>
      <w:r w:rsidRPr="00AF2A8A">
        <w:rPr>
          <w:szCs w:val="22"/>
        </w:rPr>
        <w:t xml:space="preserve">offshore </w:t>
      </w:r>
      <w:r w:rsidR="00D065C4">
        <w:rPr>
          <w:szCs w:val="22"/>
        </w:rPr>
        <w:t>Mexico</w:t>
      </w:r>
      <w:r w:rsidR="00443009">
        <w:rPr>
          <w:szCs w:val="22"/>
        </w:rPr>
        <w:t xml:space="preserve"> with two (2) options to perform </w:t>
      </w:r>
      <w:r w:rsidR="00253A02">
        <w:rPr>
          <w:szCs w:val="22"/>
        </w:rPr>
        <w:t>“</w:t>
      </w:r>
      <w:r w:rsidR="00443009">
        <w:rPr>
          <w:szCs w:val="22"/>
        </w:rPr>
        <w:t>Other</w:t>
      </w:r>
      <w:r w:rsidR="00253A02">
        <w:rPr>
          <w:szCs w:val="22"/>
        </w:rPr>
        <w:t>”</w:t>
      </w:r>
      <w:r w:rsidR="00443009">
        <w:rPr>
          <w:szCs w:val="22"/>
        </w:rPr>
        <w:t xml:space="preserve"> work</w:t>
      </w:r>
      <w:r w:rsidRPr="00AF2A8A">
        <w:rPr>
          <w:szCs w:val="22"/>
        </w:rPr>
        <w:t>.</w:t>
      </w:r>
      <w:r w:rsidR="00EA5885">
        <w:rPr>
          <w:szCs w:val="22"/>
        </w:rPr>
        <w:t xml:space="preserve"> </w:t>
      </w:r>
      <w:r w:rsidR="00C36440">
        <w:rPr>
          <w:szCs w:val="22"/>
        </w:rPr>
        <w:t xml:space="preserve">Other work scope may include </w:t>
      </w:r>
      <w:r w:rsidR="000306D5">
        <w:rPr>
          <w:szCs w:val="22"/>
        </w:rPr>
        <w:t>drill</w:t>
      </w:r>
      <w:r w:rsidR="00443009">
        <w:rPr>
          <w:szCs w:val="22"/>
        </w:rPr>
        <w:t>ing</w:t>
      </w:r>
      <w:r w:rsidR="000306D5">
        <w:rPr>
          <w:szCs w:val="22"/>
        </w:rPr>
        <w:t xml:space="preserve"> and complet</w:t>
      </w:r>
      <w:r w:rsidR="00443009">
        <w:rPr>
          <w:szCs w:val="22"/>
        </w:rPr>
        <w:t>ing</w:t>
      </w:r>
      <w:r w:rsidR="000306D5">
        <w:rPr>
          <w:szCs w:val="22"/>
        </w:rPr>
        <w:t xml:space="preserve"> additional well</w:t>
      </w:r>
      <w:r w:rsidR="00443009">
        <w:rPr>
          <w:szCs w:val="22"/>
        </w:rPr>
        <w:t>s</w:t>
      </w:r>
      <w:r w:rsidR="000306D5">
        <w:rPr>
          <w:szCs w:val="22"/>
        </w:rPr>
        <w:t xml:space="preserve"> (60-days’ notice), and</w:t>
      </w:r>
      <w:r w:rsidR="00443009">
        <w:rPr>
          <w:szCs w:val="22"/>
        </w:rPr>
        <w:t xml:space="preserve">/or </w:t>
      </w:r>
      <w:r w:rsidR="000306D5">
        <w:rPr>
          <w:szCs w:val="22"/>
        </w:rPr>
        <w:t xml:space="preserve">perform </w:t>
      </w:r>
      <w:r w:rsidR="00C36440">
        <w:rPr>
          <w:szCs w:val="22"/>
        </w:rPr>
        <w:t>well stimulation, workover, and</w:t>
      </w:r>
      <w:r w:rsidR="00443009">
        <w:rPr>
          <w:szCs w:val="22"/>
        </w:rPr>
        <w:t>/or</w:t>
      </w:r>
      <w:r w:rsidR="00C36440">
        <w:rPr>
          <w:szCs w:val="22"/>
        </w:rPr>
        <w:t xml:space="preserve"> well recompletion activities on wells previously drilled</w:t>
      </w:r>
      <w:r w:rsidR="000306D5">
        <w:rPr>
          <w:szCs w:val="22"/>
        </w:rPr>
        <w:t xml:space="preserve"> (15-days’ notice)</w:t>
      </w:r>
      <w:r w:rsidR="00C36440">
        <w:rPr>
          <w:szCs w:val="22"/>
        </w:rPr>
        <w:t xml:space="preserve">. </w:t>
      </w:r>
      <w:r w:rsidR="00253A02">
        <w:rPr>
          <w:szCs w:val="22"/>
        </w:rPr>
        <w:t xml:space="preserve">The options may be for work in the Ichalkil or </w:t>
      </w:r>
      <w:proofErr w:type="spellStart"/>
      <w:r w:rsidR="00253A02">
        <w:rPr>
          <w:szCs w:val="22"/>
        </w:rPr>
        <w:t>Pokoch</w:t>
      </w:r>
      <w:proofErr w:type="spellEnd"/>
      <w:r w:rsidR="00253A02">
        <w:rPr>
          <w:szCs w:val="22"/>
        </w:rPr>
        <w:t xml:space="preserve"> Fields. </w:t>
      </w:r>
      <w:r w:rsidR="00EA5885">
        <w:rPr>
          <w:szCs w:val="22"/>
        </w:rPr>
        <w:t xml:space="preserve">General </w:t>
      </w:r>
      <w:r w:rsidR="00EF4DDB">
        <w:rPr>
          <w:szCs w:val="22"/>
        </w:rPr>
        <w:t>project</w:t>
      </w:r>
      <w:r w:rsidR="00EA5885">
        <w:rPr>
          <w:szCs w:val="22"/>
        </w:rPr>
        <w:t xml:space="preserve"> information is provided below:</w:t>
      </w:r>
    </w:p>
    <w:p w14:paraId="7B652D9F" w14:textId="77777777" w:rsidR="00EA1088" w:rsidRDefault="00EA1088" w:rsidP="00EA5885">
      <w:pPr>
        <w:pStyle w:val="1BodyText1"/>
        <w:ind w:left="720"/>
        <w:rPr>
          <w:szCs w:val="22"/>
        </w:rPr>
      </w:pPr>
    </w:p>
    <w:tbl>
      <w:tblPr>
        <w:tblW w:w="8280" w:type="dxa"/>
        <w:tblInd w:w="828" w:type="dxa"/>
        <w:tblLook w:val="04A0" w:firstRow="1" w:lastRow="0" w:firstColumn="1" w:lastColumn="0" w:noHBand="0" w:noVBand="1"/>
      </w:tblPr>
      <w:tblGrid>
        <w:gridCol w:w="2592"/>
        <w:gridCol w:w="5688"/>
      </w:tblGrid>
      <w:tr w:rsidR="00822DDD" w:rsidRPr="003F337D" w14:paraId="14A98B22" w14:textId="77777777" w:rsidTr="005A0EB5">
        <w:trPr>
          <w:trHeight w:val="118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A5503C" w14:textId="0D8E8FC2" w:rsidR="00822DDD" w:rsidRPr="003F337D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3F337D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 xml:space="preserve">Firm </w:t>
            </w:r>
            <w:r w:rsidR="00E7040E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Development</w:t>
            </w:r>
            <w:r w:rsidRPr="003F337D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 xml:space="preserve"> Well</w:t>
            </w:r>
            <w:r w:rsidR="00E7040E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s</w:t>
            </w:r>
            <w:r w:rsidRPr="003F337D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AE64" w14:textId="3CD7F5E1" w:rsidR="00822DDD" w:rsidRPr="003F337D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>Planned Target Depth</w:t>
            </w:r>
            <w:r w:rsidR="00D065C4">
              <w:rPr>
                <w:rFonts w:ascii="Times New Roman" w:hAnsi="Times New Roman"/>
                <w:snapToGrid/>
                <w:sz w:val="22"/>
                <w:szCs w:val="22"/>
              </w:rPr>
              <w:t>s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: </w:t>
            </w:r>
            <w:r w:rsidR="00D065C4">
              <w:rPr>
                <w:rFonts w:ascii="Times New Roman" w:hAnsi="Times New Roman"/>
                <w:snapToGrid/>
                <w:sz w:val="22"/>
                <w:szCs w:val="22"/>
              </w:rPr>
              <w:t xml:space="preserve">±6000 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>m TVD SS</w:t>
            </w:r>
          </w:p>
          <w:p w14:paraId="65460CB1" w14:textId="17D11087" w:rsidR="00822DDD" w:rsidRPr="003F337D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Water Depth: </w:t>
            </w:r>
            <w:r w:rsidR="00BD79C1">
              <w:rPr>
                <w:rFonts w:ascii="Times New Roman" w:hAnsi="Times New Roman"/>
                <w:snapToGrid/>
                <w:sz w:val="22"/>
                <w:szCs w:val="22"/>
              </w:rPr>
              <w:t>3</w:t>
            </w:r>
            <w:r w:rsidR="00D065C4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m</w:t>
            </w:r>
          </w:p>
          <w:p w14:paraId="4B61C9DA" w14:textId="616C32D2" w:rsidR="00822DDD" w:rsidRPr="003F337D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>Estimated TD MW:  1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>2.5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 – </w:t>
            </w:r>
            <w:r w:rsidRPr="00077926">
              <w:rPr>
                <w:rFonts w:ascii="Times New Roman" w:hAnsi="Times New Roman"/>
                <w:snapToGrid/>
                <w:sz w:val="22"/>
                <w:szCs w:val="22"/>
              </w:rPr>
              <w:t>14.</w:t>
            </w:r>
            <w:r w:rsidR="00D065C4">
              <w:rPr>
                <w:rFonts w:ascii="Times New Roman" w:hAnsi="Times New Roman"/>
                <w:snapToGrid/>
                <w:sz w:val="22"/>
                <w:szCs w:val="22"/>
              </w:rPr>
              <w:t>0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 range</w:t>
            </w:r>
          </w:p>
          <w:p w14:paraId="01898B16" w14:textId="33859D06" w:rsidR="00822DDD" w:rsidRPr="003F337D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Estimated Well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 Duration: ~ </w:t>
            </w:r>
            <w:r w:rsidR="000F21AB">
              <w:rPr>
                <w:rFonts w:ascii="Times New Roman" w:hAnsi="Times New Roman"/>
                <w:snapToGrid/>
                <w:sz w:val="22"/>
                <w:szCs w:val="22"/>
              </w:rPr>
              <w:t>180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 days</w:t>
            </w:r>
            <w:r w:rsidR="000F21AB">
              <w:rPr>
                <w:rFonts w:ascii="Times New Roman" w:hAnsi="Times New Roman"/>
                <w:snapToGrid/>
                <w:sz w:val="22"/>
                <w:szCs w:val="22"/>
              </w:rPr>
              <w:t xml:space="preserve"> (drill and complete)</w:t>
            </w:r>
            <w:r w:rsidRPr="003F337D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</w:p>
        </w:tc>
      </w:tr>
      <w:tr w:rsidR="00822DDD" w:rsidRPr="002B339B" w14:paraId="344CA253" w14:textId="77777777" w:rsidTr="005A0EB5">
        <w:trPr>
          <w:trHeight w:val="8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B5D69" w14:textId="2D1E4AC5" w:rsidR="00822DDD" w:rsidRPr="00051FBE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MODU:</w:t>
            </w:r>
            <w:r w:rsidR="00B118E3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 xml:space="preserve"> (Jack-up)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41E" w14:textId="189AF80A" w:rsidR="00822DDD" w:rsidRPr="002B339B" w:rsidRDefault="00822DDD" w:rsidP="00822DDD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2B339B">
              <w:rPr>
                <w:rFonts w:ascii="Times New Roman" w:hAnsi="Times New Roman"/>
                <w:snapToGrid/>
                <w:sz w:val="22"/>
                <w:szCs w:val="22"/>
              </w:rPr>
              <w:t>TB</w:t>
            </w:r>
            <w:r w:rsidR="00D1518F">
              <w:rPr>
                <w:rFonts w:ascii="Times New Roman" w:hAnsi="Times New Roman"/>
                <w:snapToGrid/>
                <w:sz w:val="22"/>
                <w:szCs w:val="22"/>
              </w:rPr>
              <w:t>D</w:t>
            </w:r>
          </w:p>
        </w:tc>
      </w:tr>
      <w:tr w:rsidR="00822DDD" w:rsidRPr="00051FBE" w14:paraId="33F7B742" w14:textId="77777777" w:rsidTr="005A0EB5">
        <w:trPr>
          <w:trHeight w:val="7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C124E" w14:textId="77777777" w:rsidR="00822DDD" w:rsidRPr="00051FBE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Place of Work: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3778" w14:textId="77777777" w:rsidR="00822DDD" w:rsidRPr="00051FBE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z w:val="22"/>
                <w:szCs w:val="22"/>
              </w:rPr>
              <w:t>CONTRACTOR office(s), COMPANY office or Well Site</w:t>
            </w:r>
          </w:p>
        </w:tc>
      </w:tr>
      <w:tr w:rsidR="00822DDD" w:rsidRPr="002B339B" w14:paraId="202EC1A4" w14:textId="77777777" w:rsidTr="005A0EB5">
        <w:trPr>
          <w:trHeight w:val="9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E2F73" w14:textId="77777777" w:rsidR="00822DDD" w:rsidRPr="00051FBE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51FBE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Target Commencement Date of Services: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BC4" w14:textId="7DAC287B" w:rsidR="00822DDD" w:rsidRPr="002B339B" w:rsidRDefault="00822DDD" w:rsidP="005A0EB5">
            <w:pPr>
              <w:spacing w:after="0"/>
              <w:jc w:val="left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3</w:t>
            </w:r>
            <w:r w:rsidRPr="0087635B">
              <w:rPr>
                <w:rFonts w:ascii="Times New Roman" w:hAnsi="Times New Roman"/>
                <w:snapToGrid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r w:rsidRPr="002B339B">
              <w:rPr>
                <w:rFonts w:ascii="Times New Roman" w:hAnsi="Times New Roman"/>
                <w:snapToGrid/>
                <w:sz w:val="22"/>
                <w:szCs w:val="22"/>
              </w:rPr>
              <w:t>Quarter 20</w:t>
            </w:r>
            <w:r w:rsidR="000F21AB">
              <w:rPr>
                <w:rFonts w:ascii="Times New Roman" w:hAnsi="Times New Roman"/>
                <w:snapToGrid/>
                <w:sz w:val="22"/>
                <w:szCs w:val="22"/>
              </w:rPr>
              <w:t>22</w:t>
            </w:r>
          </w:p>
        </w:tc>
      </w:tr>
    </w:tbl>
    <w:p w14:paraId="0749A037" w14:textId="24DFBC4F" w:rsidR="00720C99" w:rsidRDefault="00720C99" w:rsidP="00EA5885">
      <w:pPr>
        <w:pStyle w:val="1BodyText1"/>
        <w:ind w:left="720"/>
        <w:rPr>
          <w:szCs w:val="22"/>
        </w:rPr>
      </w:pPr>
    </w:p>
    <w:p w14:paraId="3647E0E4" w14:textId="77777777" w:rsidR="00720C99" w:rsidRDefault="00720C99">
      <w:pPr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szCs w:val="22"/>
        </w:rPr>
        <w:br w:type="page"/>
      </w:r>
    </w:p>
    <w:p w14:paraId="2489BEB4" w14:textId="5FE2B6C5" w:rsidR="00720C99" w:rsidRDefault="00720C99" w:rsidP="00720C99">
      <w:pPr>
        <w:pStyle w:val="2"/>
      </w:pPr>
      <w:r w:rsidRPr="002C4C6F">
        <w:lastRenderedPageBreak/>
        <w:t xml:space="preserve">Operational Area </w:t>
      </w:r>
    </w:p>
    <w:p w14:paraId="5F751A9A" w14:textId="574891AB" w:rsidR="00FC1ABC" w:rsidRDefault="00FC1ABC" w:rsidP="00FC1ABC">
      <w:pPr>
        <w:rPr>
          <w:rFonts w:ascii="Times New Roman" w:hAnsi="Times New Roman"/>
          <w:sz w:val="22"/>
          <w:szCs w:val="22"/>
        </w:rPr>
      </w:pPr>
    </w:p>
    <w:p w14:paraId="160923F7" w14:textId="205557C2" w:rsidR="00EA1088" w:rsidRPr="00EA1088" w:rsidRDefault="00EA1088" w:rsidP="00FC1A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FEEP Contract Area 4 – Ichalkil and </w:t>
      </w:r>
      <w:proofErr w:type="spellStart"/>
      <w:r>
        <w:rPr>
          <w:rFonts w:ascii="Times New Roman" w:hAnsi="Times New Roman"/>
          <w:sz w:val="22"/>
          <w:szCs w:val="22"/>
        </w:rPr>
        <w:t>Pokoch</w:t>
      </w:r>
      <w:proofErr w:type="spellEnd"/>
      <w:r>
        <w:rPr>
          <w:rFonts w:ascii="Times New Roman" w:hAnsi="Times New Roman"/>
          <w:sz w:val="22"/>
          <w:szCs w:val="22"/>
        </w:rPr>
        <w:t xml:space="preserve"> Fields</w:t>
      </w:r>
    </w:p>
    <w:p w14:paraId="37B3D4AE" w14:textId="2C5B9D5A" w:rsidR="00AB66E8" w:rsidRDefault="00316A8F" w:rsidP="00AB66E8">
      <w:r>
        <w:rPr>
          <w:noProof/>
          <w:snapToGrid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042E9" wp14:editId="427C78CB">
                <wp:simplePos x="0" y="0"/>
                <wp:positionH relativeFrom="column">
                  <wp:posOffset>4115653</wp:posOffset>
                </wp:positionH>
                <wp:positionV relativeFrom="paragraph">
                  <wp:posOffset>529277</wp:posOffset>
                </wp:positionV>
                <wp:extent cx="259307" cy="232012"/>
                <wp:effectExtent l="0" t="0" r="83820" b="53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" cy="2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394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24.05pt;margin-top:41.7pt;width:20.4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" strokecolor="#bc4542 [3045]">
                <v:stroke endarrow="block"/>
              </v:shape>
            </w:pict>
          </mc:Fallback>
        </mc:AlternateContent>
      </w:r>
      <w:r>
        <w:rPr>
          <w:noProof/>
          <w:snapToGrid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1229D" wp14:editId="4B24D1D2">
                <wp:simplePos x="0" y="0"/>
                <wp:positionH relativeFrom="column">
                  <wp:posOffset>4450022</wp:posOffset>
                </wp:positionH>
                <wp:positionV relativeFrom="paragraph">
                  <wp:posOffset>1143425</wp:posOffset>
                </wp:positionV>
                <wp:extent cx="426881" cy="385749"/>
                <wp:effectExtent l="38100" t="38100" r="30480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881" cy="385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85DE7" id="Straight Arrow Connector 19" o:spid="_x0000_s1026" type="#_x0000_t32" style="position:absolute;margin-left:350.4pt;margin-top:90.05pt;width:33.6pt;height:30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" strokecolor="#bc4542 [3045]">
                <v:stroke endarrow="block"/>
              </v:shape>
            </w:pict>
          </mc:Fallback>
        </mc:AlternateContent>
      </w:r>
      <w:r>
        <w:rPr>
          <w:noProof/>
          <w:snapToGrid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5FB07" wp14:editId="5A608EDA">
                <wp:simplePos x="0" y="0"/>
                <wp:positionH relativeFrom="column">
                  <wp:posOffset>4743071</wp:posOffset>
                </wp:positionH>
                <wp:positionV relativeFrom="paragraph">
                  <wp:posOffset>1545912</wp:posOffset>
                </wp:positionV>
                <wp:extent cx="722905" cy="191069"/>
                <wp:effectExtent l="0" t="0" r="2032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05" cy="19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5EFCC" w14:textId="1FDEF5B3" w:rsidR="00307741" w:rsidRPr="00316A8F" w:rsidRDefault="00307741" w:rsidP="00380A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6A8F">
                              <w:rPr>
                                <w:sz w:val="16"/>
                                <w:szCs w:val="16"/>
                              </w:rPr>
                              <w:t>Ichalkil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5FB0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3.45pt;margin-top:121.75pt;width:56.9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NoNwIAAHsEAAAOAAAAZHJzL2Uyb0RvYy54bWysVE1v2zAMvQ/YfxB0X2xnSdo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" fillcolor="white [3201]" strokeweight=".5pt">
                <v:textbox>
                  <w:txbxContent>
                    <w:p w14:paraId="4EA5EFCC" w14:textId="1FDEF5B3" w:rsidR="00307741" w:rsidRPr="00316A8F" w:rsidRDefault="00307741" w:rsidP="00380A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6A8F">
                        <w:rPr>
                          <w:sz w:val="16"/>
                          <w:szCs w:val="16"/>
                        </w:rPr>
                        <w:t>Ichalkil</w:t>
                      </w:r>
                      <w:proofErr w:type="spellEnd"/>
                      <w:r w:rsidRPr="00316A8F">
                        <w:rPr>
                          <w:sz w:val="16"/>
                          <w:szCs w:val="16"/>
                        </w:rPr>
                        <w:t xml:space="preserve">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69998" wp14:editId="16FCB236">
                <wp:simplePos x="0" y="0"/>
                <wp:positionH relativeFrom="column">
                  <wp:posOffset>3671476</wp:posOffset>
                </wp:positionH>
                <wp:positionV relativeFrom="paragraph">
                  <wp:posOffset>310515</wp:posOffset>
                </wp:positionV>
                <wp:extent cx="743357" cy="204716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57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1E72A" w14:textId="722F44F6" w:rsidR="00307741" w:rsidRPr="00316A8F" w:rsidRDefault="00307741" w:rsidP="00380A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6A8F">
                              <w:rPr>
                                <w:sz w:val="16"/>
                                <w:szCs w:val="16"/>
                              </w:rPr>
                              <w:t>Pokoch</w:t>
                            </w:r>
                            <w:proofErr w:type="spellEnd"/>
                            <w:r w:rsidRPr="00316A8F">
                              <w:rPr>
                                <w:sz w:val="16"/>
                                <w:szCs w:val="16"/>
                              </w:rPr>
                              <w:t xml:space="preserve">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69998" id="Text Box 2" o:spid="_x0000_s1027" type="#_x0000_t202" style="position:absolute;left:0;text-align:left;margin-left:289.1pt;margin-top:24.45pt;width:58.5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vXOQIAAII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" fillcolor="white [3201]" strokeweight=".5pt">
                <v:textbox>
                  <w:txbxContent>
                    <w:p w14:paraId="0B81E72A" w14:textId="722F44F6" w:rsidR="00307741" w:rsidRPr="00316A8F" w:rsidRDefault="00307741" w:rsidP="00380A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6A8F">
                        <w:rPr>
                          <w:sz w:val="16"/>
                          <w:szCs w:val="16"/>
                        </w:rPr>
                        <w:t>Pokoch</w:t>
                      </w:r>
                      <w:proofErr w:type="spellEnd"/>
                      <w:r w:rsidRPr="00316A8F">
                        <w:rPr>
                          <w:sz w:val="16"/>
                          <w:szCs w:val="16"/>
                        </w:rPr>
                        <w:t xml:space="preserve"> Field</w:t>
                      </w:r>
                    </w:p>
                  </w:txbxContent>
                </v:textbox>
              </v:shape>
            </w:pict>
          </mc:Fallback>
        </mc:AlternateContent>
      </w:r>
      <w:r w:rsidR="00FC1ABC">
        <w:rPr>
          <w:noProof/>
          <w:snapToGrid/>
          <w:lang w:val="ru-RU" w:eastAsia="ru-RU"/>
        </w:rPr>
        <w:drawing>
          <wp:inline distT="0" distB="0" distL="0" distR="0" wp14:anchorId="68113975" wp14:editId="61879143">
            <wp:extent cx="6343775" cy="373380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813" cy="373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E357" w14:textId="77777777" w:rsidR="00AB66E8" w:rsidRDefault="00AB66E8" w:rsidP="00AB66E8"/>
    <w:p w14:paraId="6908490F" w14:textId="77777777" w:rsidR="00AB66E8" w:rsidRDefault="00AB66E8" w:rsidP="00AB66E8"/>
    <w:p w14:paraId="4A344DF8" w14:textId="23AC3C36" w:rsidR="00312134" w:rsidRPr="00EA5885" w:rsidRDefault="00003415" w:rsidP="00312134">
      <w:pPr>
        <w:ind w:left="720"/>
        <w:rPr>
          <w:rFonts w:ascii="Times New Roman" w:hAnsi="Times New Roman"/>
          <w:sz w:val="22"/>
          <w:szCs w:val="22"/>
        </w:rPr>
      </w:pPr>
      <w:r w:rsidRPr="00AF2A8A">
        <w:rPr>
          <w:rFonts w:ascii="Times New Roman" w:hAnsi="Times New Roman"/>
          <w:sz w:val="22"/>
          <w:szCs w:val="22"/>
        </w:rPr>
        <w:t xml:space="preserve">CONTRACTOR shall provide the MODU, all applicable equipment, and the required </w:t>
      </w:r>
      <w:r w:rsidR="00456F0C">
        <w:rPr>
          <w:rFonts w:ascii="Times New Roman" w:hAnsi="Times New Roman"/>
          <w:sz w:val="22"/>
          <w:szCs w:val="22"/>
        </w:rPr>
        <w:t xml:space="preserve">personnel to drill </w:t>
      </w:r>
      <w:r w:rsidR="00B118E3">
        <w:rPr>
          <w:rFonts w:ascii="Times New Roman" w:hAnsi="Times New Roman"/>
          <w:sz w:val="22"/>
          <w:szCs w:val="22"/>
        </w:rPr>
        <w:t>and complete three (3) wells</w:t>
      </w:r>
      <w:r w:rsidR="0029165C">
        <w:rPr>
          <w:rFonts w:ascii="Times New Roman" w:hAnsi="Times New Roman"/>
          <w:sz w:val="22"/>
          <w:szCs w:val="22"/>
        </w:rPr>
        <w:t xml:space="preserve"> and perform other work as described above</w:t>
      </w:r>
      <w:r w:rsidR="00EA5885" w:rsidRPr="00EA5885">
        <w:rPr>
          <w:rFonts w:ascii="Times New Roman" w:hAnsi="Times New Roman"/>
          <w:sz w:val="22"/>
          <w:szCs w:val="22"/>
        </w:rPr>
        <w:t xml:space="preserve">. </w:t>
      </w:r>
      <w:r w:rsidRPr="00EA5885">
        <w:rPr>
          <w:rFonts w:ascii="Times New Roman" w:hAnsi="Times New Roman"/>
          <w:snapToGrid/>
          <w:sz w:val="22"/>
          <w:szCs w:val="22"/>
          <w:lang w:eastAsia="zh-CN"/>
        </w:rPr>
        <w:t>Mobilization</w:t>
      </w:r>
      <w:r w:rsidR="00EA5885" w:rsidRPr="00EA5885">
        <w:rPr>
          <w:rFonts w:ascii="Times New Roman" w:hAnsi="Times New Roman"/>
          <w:snapToGrid/>
          <w:sz w:val="22"/>
          <w:szCs w:val="22"/>
          <w:lang w:eastAsia="zh-CN"/>
        </w:rPr>
        <w:t>/Demobilization point</w:t>
      </w:r>
      <w:r w:rsidRPr="00EA5885">
        <w:rPr>
          <w:rFonts w:ascii="Times New Roman" w:hAnsi="Times New Roman"/>
          <w:snapToGrid/>
          <w:sz w:val="22"/>
          <w:szCs w:val="22"/>
          <w:lang w:eastAsia="zh-CN"/>
        </w:rPr>
        <w:t xml:space="preserve"> is </w:t>
      </w:r>
      <w:r w:rsidR="00EA5885" w:rsidRPr="00EA5885">
        <w:rPr>
          <w:rFonts w:ascii="Times New Roman" w:hAnsi="Times New Roman"/>
          <w:snapToGrid/>
          <w:sz w:val="22"/>
          <w:szCs w:val="22"/>
          <w:lang w:eastAsia="zh-CN"/>
        </w:rPr>
        <w:t xml:space="preserve">in </w:t>
      </w:r>
      <w:r w:rsidR="00BE6D6C">
        <w:rPr>
          <w:rFonts w:ascii="Times New Roman" w:hAnsi="Times New Roman"/>
          <w:snapToGrid/>
          <w:sz w:val="22"/>
          <w:szCs w:val="22"/>
          <w:lang w:eastAsia="zh-CN"/>
        </w:rPr>
        <w:t>Contract Area 4</w:t>
      </w:r>
      <w:r w:rsidR="00EA5885" w:rsidRPr="00EA5885">
        <w:rPr>
          <w:rFonts w:ascii="Times New Roman" w:hAnsi="Times New Roman"/>
          <w:snapToGrid/>
          <w:sz w:val="22"/>
          <w:szCs w:val="22"/>
          <w:lang w:eastAsia="zh-CN"/>
        </w:rPr>
        <w:t>,</w:t>
      </w:r>
      <w:r w:rsidR="00822DDD">
        <w:rPr>
          <w:rFonts w:ascii="Times New Roman" w:hAnsi="Times New Roman"/>
          <w:snapToGrid/>
          <w:sz w:val="22"/>
          <w:szCs w:val="22"/>
          <w:lang w:eastAsia="zh-CN"/>
        </w:rPr>
        <w:t xml:space="preserve"> </w:t>
      </w:r>
      <w:r w:rsidR="00BE6D6C">
        <w:rPr>
          <w:rFonts w:ascii="Times New Roman" w:hAnsi="Times New Roman"/>
          <w:snapToGrid/>
          <w:sz w:val="22"/>
          <w:szCs w:val="22"/>
          <w:lang w:eastAsia="zh-CN"/>
        </w:rPr>
        <w:t>Offshore Gulf of Mexico, Mexico</w:t>
      </w:r>
      <w:r w:rsidR="00EA5885" w:rsidRPr="00EA5885">
        <w:rPr>
          <w:rFonts w:ascii="Times New Roman" w:hAnsi="Times New Roman"/>
          <w:snapToGrid/>
          <w:sz w:val="22"/>
          <w:szCs w:val="22"/>
          <w:lang w:eastAsia="zh-CN"/>
        </w:rPr>
        <w:t xml:space="preserve">. </w:t>
      </w:r>
      <w:r w:rsidRPr="00EA5885">
        <w:rPr>
          <w:rFonts w:ascii="Times New Roman" w:hAnsi="Times New Roman"/>
          <w:sz w:val="22"/>
          <w:szCs w:val="22"/>
        </w:rPr>
        <w:t>The table below outlines the planned and contingent casing strings, and the anticipated mud weights</w:t>
      </w:r>
      <w:r w:rsidR="007D79E3">
        <w:rPr>
          <w:rFonts w:ascii="Times New Roman" w:hAnsi="Times New Roman"/>
          <w:sz w:val="22"/>
          <w:szCs w:val="22"/>
        </w:rPr>
        <w:t xml:space="preserve"> for a typical well</w:t>
      </w:r>
      <w:r w:rsidRPr="00EA5885">
        <w:rPr>
          <w:rFonts w:ascii="Times New Roman" w:hAnsi="Times New Roman"/>
          <w:sz w:val="22"/>
          <w:szCs w:val="22"/>
        </w:rPr>
        <w:t xml:space="preserve">. For clarity, </w:t>
      </w:r>
      <w:r w:rsidR="0029165C">
        <w:rPr>
          <w:rFonts w:ascii="Times New Roman" w:hAnsi="Times New Roman"/>
          <w:sz w:val="22"/>
          <w:szCs w:val="22"/>
        </w:rPr>
        <w:t xml:space="preserve">a general </w:t>
      </w:r>
      <w:r w:rsidRPr="00EA5885">
        <w:rPr>
          <w:rFonts w:ascii="Times New Roman" w:hAnsi="Times New Roman"/>
          <w:sz w:val="22"/>
          <w:szCs w:val="22"/>
        </w:rPr>
        <w:t>well schematic is also attached (see section 5)</w:t>
      </w:r>
      <w:r w:rsidR="00EA5885" w:rsidRPr="00EA5885">
        <w:rPr>
          <w:rFonts w:ascii="Times New Roman" w:hAnsi="Times New Roman"/>
          <w:sz w:val="22"/>
          <w:szCs w:val="22"/>
        </w:rPr>
        <w:t>.</w:t>
      </w:r>
      <w:r w:rsidR="00822DDD">
        <w:rPr>
          <w:rFonts w:ascii="Times New Roman" w:hAnsi="Times New Roman"/>
          <w:sz w:val="22"/>
          <w:szCs w:val="22"/>
        </w:rPr>
        <w:t xml:space="preserve"> </w:t>
      </w:r>
      <w:r w:rsidRPr="00EA5885">
        <w:rPr>
          <w:rFonts w:ascii="Times New Roman" w:hAnsi="Times New Roman"/>
          <w:sz w:val="22"/>
          <w:szCs w:val="22"/>
        </w:rPr>
        <w:t xml:space="preserve">MODU shall be capable of handling all projected </w:t>
      </w:r>
      <w:r w:rsidR="00312134">
        <w:rPr>
          <w:rFonts w:ascii="Times New Roman" w:hAnsi="Times New Roman"/>
          <w:sz w:val="22"/>
          <w:szCs w:val="22"/>
        </w:rPr>
        <w:t>loads per the well design below</w:t>
      </w:r>
      <w:r w:rsidR="00720C99">
        <w:rPr>
          <w:rFonts w:ascii="Times New Roman" w:hAnsi="Times New Roman"/>
          <w:sz w:val="22"/>
          <w:szCs w:val="22"/>
        </w:rPr>
        <w:t>.</w:t>
      </w:r>
    </w:p>
    <w:p w14:paraId="23B88225" w14:textId="77777777" w:rsidR="00720C99" w:rsidRDefault="00720C99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D061E87" w14:textId="1FA633A2" w:rsidR="00003415" w:rsidRPr="00312134" w:rsidRDefault="005104C3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  <w:bookmarkStart w:id="2" w:name="_Hlk103073932"/>
      <w:r>
        <w:rPr>
          <w:rFonts w:ascii="Times New Roman" w:hAnsi="Times New Roman"/>
          <w:sz w:val="22"/>
          <w:szCs w:val="22"/>
          <w:u w:val="single"/>
        </w:rPr>
        <w:t xml:space="preserve">General </w:t>
      </w:r>
      <w:r w:rsidR="00BE6D6C">
        <w:rPr>
          <w:rFonts w:ascii="Times New Roman" w:hAnsi="Times New Roman"/>
          <w:sz w:val="22"/>
          <w:szCs w:val="22"/>
          <w:u w:val="single"/>
        </w:rPr>
        <w:t>Development</w:t>
      </w:r>
      <w:r w:rsidR="00003415" w:rsidRPr="00312134">
        <w:rPr>
          <w:rFonts w:ascii="Times New Roman" w:hAnsi="Times New Roman"/>
          <w:sz w:val="22"/>
          <w:szCs w:val="22"/>
          <w:u w:val="single"/>
        </w:rPr>
        <w:t xml:space="preserve"> Well</w:t>
      </w:r>
      <w:r w:rsidR="00BE6D6C">
        <w:rPr>
          <w:rFonts w:ascii="Times New Roman" w:hAnsi="Times New Roman"/>
          <w:sz w:val="22"/>
          <w:szCs w:val="22"/>
          <w:u w:val="single"/>
        </w:rPr>
        <w:t>s</w:t>
      </w:r>
      <w:r w:rsidR="00003415" w:rsidRPr="00312134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BE6D6C" w:rsidRPr="00865ACB">
        <w:rPr>
          <w:rFonts w:ascii="Times New Roman" w:hAnsi="Times New Roman"/>
          <w:b/>
          <w:bCs/>
          <w:sz w:val="22"/>
          <w:szCs w:val="22"/>
          <w:u w:val="single"/>
        </w:rPr>
        <w:t>Ichalkil Field</w:t>
      </w:r>
      <w:r w:rsidR="00BE6D6C">
        <w:rPr>
          <w:rFonts w:ascii="Times New Roman" w:hAnsi="Times New Roman"/>
          <w:sz w:val="22"/>
          <w:szCs w:val="22"/>
          <w:u w:val="single"/>
        </w:rPr>
        <w:t>)</w:t>
      </w:r>
      <w:r w:rsidR="00003415" w:rsidRPr="00312134">
        <w:rPr>
          <w:rFonts w:ascii="Times New Roman" w:hAnsi="Times New Roman"/>
          <w:sz w:val="22"/>
          <w:szCs w:val="22"/>
          <w:u w:val="single"/>
        </w:rPr>
        <w:t xml:space="preserve"> – Water Depth = </w:t>
      </w:r>
      <w:r w:rsidR="00BD79C1">
        <w:rPr>
          <w:rFonts w:ascii="Times New Roman" w:hAnsi="Times New Roman"/>
          <w:sz w:val="22"/>
          <w:szCs w:val="22"/>
          <w:u w:val="single"/>
        </w:rPr>
        <w:t>3</w:t>
      </w:r>
      <w:r w:rsidR="00BE6D6C">
        <w:rPr>
          <w:rFonts w:ascii="Times New Roman" w:hAnsi="Times New Roman"/>
          <w:sz w:val="22"/>
          <w:szCs w:val="22"/>
          <w:u w:val="single"/>
        </w:rPr>
        <w:t>2</w:t>
      </w:r>
      <w:r w:rsidR="00822DDD" w:rsidRPr="00312134">
        <w:rPr>
          <w:rFonts w:ascii="Times New Roman" w:hAnsi="Times New Roman"/>
          <w:sz w:val="22"/>
          <w:szCs w:val="22"/>
          <w:u w:val="single"/>
        </w:rPr>
        <w:t>m</w:t>
      </w:r>
      <w:r w:rsidR="006A31D5">
        <w:rPr>
          <w:rFonts w:ascii="Times New Roman" w:hAnsi="Times New Roman"/>
          <w:sz w:val="22"/>
          <w:szCs w:val="22"/>
          <w:u w:val="single"/>
        </w:rPr>
        <w:t xml:space="preserve">, RKB – ML = </w:t>
      </w:r>
      <w:r w:rsidR="00684E90">
        <w:rPr>
          <w:rFonts w:ascii="Times New Roman" w:hAnsi="Times New Roman"/>
          <w:sz w:val="22"/>
          <w:szCs w:val="22"/>
          <w:u w:val="single"/>
        </w:rPr>
        <w:t>85</w:t>
      </w:r>
      <w:r w:rsidR="006A31D5">
        <w:rPr>
          <w:rFonts w:ascii="Times New Roman" w:hAnsi="Times New Roman"/>
          <w:sz w:val="22"/>
          <w:szCs w:val="22"/>
          <w:u w:val="single"/>
        </w:rPr>
        <w:t>m</w:t>
      </w:r>
      <w:r w:rsidR="00003415" w:rsidRPr="00312134">
        <w:rPr>
          <w:rFonts w:ascii="Times New Roman" w:hAnsi="Times New Roman"/>
          <w:sz w:val="22"/>
          <w:szCs w:val="22"/>
          <w:u w:val="single"/>
        </w:rPr>
        <w:t>:</w:t>
      </w:r>
      <w:bookmarkEnd w:id="2"/>
    </w:p>
    <w:p w14:paraId="5CBFD982" w14:textId="77777777" w:rsidR="00003415" w:rsidRPr="00312134" w:rsidRDefault="00003415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af2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2250"/>
        <w:gridCol w:w="1260"/>
        <w:gridCol w:w="1170"/>
        <w:gridCol w:w="1372"/>
      </w:tblGrid>
      <w:tr w:rsidR="00312134" w:rsidRPr="00312134" w14:paraId="1CCACD1F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7091" w14:textId="77777777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rPr>
                <w:b/>
                <w:snapToGrid/>
                <w:szCs w:val="22"/>
              </w:rPr>
            </w:pPr>
            <w:r w:rsidRPr="00312134">
              <w:rPr>
                <w:b/>
                <w:szCs w:val="22"/>
              </w:rPr>
              <w:t>Casing String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554C" w14:textId="77777777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>Weight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30A8" w14:textId="77777777" w:rsidR="00312134" w:rsidRPr="00312134" w:rsidRDefault="00312134" w:rsidP="00C607AB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 xml:space="preserve">Mud </w:t>
            </w:r>
            <w:proofErr w:type="spellStart"/>
            <w:r w:rsidRPr="00312134">
              <w:rPr>
                <w:b/>
                <w:szCs w:val="22"/>
              </w:rPr>
              <w:t>Wt</w:t>
            </w:r>
            <w:proofErr w:type="spellEnd"/>
            <w:r w:rsidRPr="00312134">
              <w:rPr>
                <w:b/>
                <w:szCs w:val="22"/>
              </w:rPr>
              <w:br/>
              <w:t>PPG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7405" w14:textId="0EC15F19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 xml:space="preserve">Casing  </w:t>
            </w:r>
            <w:r w:rsidR="002E47AE">
              <w:rPr>
                <w:b/>
                <w:szCs w:val="22"/>
              </w:rPr>
              <w:t>length</w:t>
            </w:r>
            <w:r w:rsidRPr="00312134">
              <w:rPr>
                <w:b/>
                <w:szCs w:val="22"/>
              </w:rPr>
              <w:t xml:space="preserve"> (m)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DF99" w14:textId="1F42EBAB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>Casing Depth RKB (m)</w:t>
            </w:r>
          </w:p>
        </w:tc>
      </w:tr>
      <w:tr w:rsidR="00312134" w:rsidRPr="00312134" w14:paraId="5B3E6D7F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DE41" w14:textId="11BD38D1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3</w:t>
            </w:r>
            <w:r w:rsidR="0029165C">
              <w:rPr>
                <w:szCs w:val="22"/>
              </w:rPr>
              <w:t>0</w:t>
            </w:r>
            <w:r w:rsidRPr="00312134">
              <w:rPr>
                <w:szCs w:val="22"/>
              </w:rPr>
              <w:t>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D703" w14:textId="2FDC00FE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1</w:t>
            </w:r>
            <w:r w:rsidR="0029165C">
              <w:rPr>
                <w:szCs w:val="22"/>
              </w:rPr>
              <w:t>”</w:t>
            </w:r>
            <w:r w:rsidRPr="00312134">
              <w:rPr>
                <w:szCs w:val="22"/>
              </w:rPr>
              <w:t xml:space="preserve"> WT: </w:t>
            </w:r>
            <w:r w:rsidR="0029165C">
              <w:rPr>
                <w:szCs w:val="22"/>
              </w:rPr>
              <w:t>310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4E27" w14:textId="6780C6B9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8.6</w:t>
            </w:r>
            <w:r w:rsidR="00C607AB">
              <w:rPr>
                <w:szCs w:val="22"/>
              </w:rPr>
              <w:t xml:space="preserve"> – 8.9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13A0" w14:textId="7D975CC5" w:rsidR="00312134" w:rsidRPr="00312134" w:rsidRDefault="00AB78B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925A" w14:textId="254BDF7F" w:rsidR="00312134" w:rsidRPr="00312134" w:rsidRDefault="0029165C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</w:tr>
      <w:tr w:rsidR="00312134" w:rsidRPr="00312134" w14:paraId="438CA058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8312" w14:textId="0FED0F44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2</w:t>
            </w:r>
            <w:r w:rsidR="00C607AB">
              <w:rPr>
                <w:szCs w:val="22"/>
              </w:rPr>
              <w:t>0</w:t>
            </w:r>
            <w:r w:rsidRPr="00312134">
              <w:rPr>
                <w:szCs w:val="22"/>
              </w:rPr>
              <w:t>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0C86" w14:textId="1EBB8779" w:rsidR="00312134" w:rsidRPr="00312134" w:rsidRDefault="001D53E9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  <w:r w:rsidR="00312134" w:rsidRPr="00312134">
              <w:rPr>
                <w:szCs w:val="22"/>
              </w:rPr>
              <w:t xml:space="preserve"> </w:t>
            </w:r>
            <w:proofErr w:type="spellStart"/>
            <w:r w:rsidR="00312134"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595C" w14:textId="20432A12" w:rsidR="00312134" w:rsidRPr="00312134" w:rsidRDefault="006A31D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  <w:r w:rsidR="00540EF4">
              <w:rPr>
                <w:szCs w:val="22"/>
              </w:rPr>
              <w:t xml:space="preserve">9 </w:t>
            </w:r>
            <w:r>
              <w:rPr>
                <w:szCs w:val="22"/>
              </w:rPr>
              <w:t>-</w:t>
            </w:r>
            <w:r w:rsidR="00540EF4">
              <w:rPr>
                <w:szCs w:val="22"/>
              </w:rPr>
              <w:t xml:space="preserve"> </w:t>
            </w:r>
            <w:r>
              <w:rPr>
                <w:szCs w:val="22"/>
              </w:rPr>
              <w:t>9.</w:t>
            </w:r>
            <w:r w:rsidR="00540EF4">
              <w:rPr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C861" w14:textId="7EF97CA3" w:rsidR="00312134" w:rsidRPr="00312134" w:rsidRDefault="00AB78B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26A6" w14:textId="103B5561" w:rsidR="00312134" w:rsidRPr="00312134" w:rsidRDefault="00F7002D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1050</w:t>
            </w:r>
          </w:p>
        </w:tc>
      </w:tr>
      <w:tr w:rsidR="00312134" w:rsidRPr="00312134" w14:paraId="4643685D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DA14" w14:textId="77777777" w:rsidR="002E47AE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16”</w:t>
            </w:r>
          </w:p>
          <w:p w14:paraId="6CEB720F" w14:textId="1C7B8FDC" w:rsidR="00312134" w:rsidRPr="00312134" w:rsidRDefault="002E47AE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16-1/4”</w:t>
            </w:r>
            <w:r w:rsidR="006A31D5">
              <w:rPr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5B03" w14:textId="77777777" w:rsidR="00312134" w:rsidRDefault="002E47AE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  <w:r w:rsidR="00312134" w:rsidRPr="00312134">
              <w:rPr>
                <w:szCs w:val="22"/>
              </w:rPr>
              <w:t xml:space="preserve"> </w:t>
            </w:r>
            <w:proofErr w:type="spellStart"/>
            <w:r w:rsidR="00312134" w:rsidRPr="00312134">
              <w:rPr>
                <w:szCs w:val="22"/>
              </w:rPr>
              <w:t>ppf</w:t>
            </w:r>
            <w:proofErr w:type="spellEnd"/>
          </w:p>
          <w:p w14:paraId="1F83A5FB" w14:textId="7DBA28DE" w:rsidR="002E47AE" w:rsidRPr="00312134" w:rsidRDefault="002E47AE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122.5 </w:t>
            </w:r>
            <w:proofErr w:type="spellStart"/>
            <w:r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63D4" w14:textId="29026EFD" w:rsidR="00312134" w:rsidRP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13.5 – 13.8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C65F" w14:textId="77777777" w:rsidR="00312134" w:rsidRDefault="001D53E9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1400</w:t>
            </w:r>
          </w:p>
          <w:p w14:paraId="03998719" w14:textId="3877A71A" w:rsidR="001D53E9" w:rsidRPr="00312134" w:rsidRDefault="001D53E9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7DB5" w14:textId="36F62304" w:rsidR="00312134" w:rsidRPr="00312134" w:rsidRDefault="00F7002D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2200</w:t>
            </w:r>
          </w:p>
        </w:tc>
      </w:tr>
      <w:tr w:rsidR="00312134" w:rsidRPr="00312134" w14:paraId="14FF5EE0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5961" w14:textId="77777777" w:rsid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312134" w:rsidRPr="00312134">
              <w:rPr>
                <w:szCs w:val="22"/>
              </w:rPr>
              <w:t>”</w:t>
            </w:r>
            <w:r w:rsidR="002E47AE">
              <w:rPr>
                <w:szCs w:val="22"/>
              </w:rPr>
              <w:t xml:space="preserve"> Liner</w:t>
            </w:r>
          </w:p>
          <w:p w14:paraId="230788EF" w14:textId="285D3AE0" w:rsidR="002E47AE" w:rsidRPr="00312134" w:rsidRDefault="002E47AE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13-5/8” Tie-back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74A3" w14:textId="77777777" w:rsidR="00312134" w:rsidRDefault="002D51A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  <w:r w:rsidR="00312134" w:rsidRPr="00312134">
              <w:rPr>
                <w:szCs w:val="22"/>
              </w:rPr>
              <w:t xml:space="preserve"> </w:t>
            </w:r>
            <w:proofErr w:type="spellStart"/>
            <w:r w:rsidR="00312134" w:rsidRPr="00312134">
              <w:rPr>
                <w:szCs w:val="22"/>
              </w:rPr>
              <w:t>ppf</w:t>
            </w:r>
            <w:proofErr w:type="spellEnd"/>
          </w:p>
          <w:p w14:paraId="731D07CC" w14:textId="661B52E9" w:rsidR="002D51A5" w:rsidRPr="00312134" w:rsidRDefault="00AB78B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88.2 </w:t>
            </w:r>
            <w:proofErr w:type="spellStart"/>
            <w:r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082F" w14:textId="4D854434" w:rsidR="00312134" w:rsidRPr="00312134" w:rsidRDefault="00540EF4" w:rsidP="006A31D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A31D5">
              <w:rPr>
                <w:szCs w:val="22"/>
              </w:rPr>
              <w:t>.</w:t>
            </w:r>
            <w:r>
              <w:rPr>
                <w:szCs w:val="22"/>
              </w:rPr>
              <w:t xml:space="preserve">5 </w:t>
            </w:r>
            <w:r w:rsidR="006A31D5">
              <w:rPr>
                <w:szCs w:val="22"/>
              </w:rPr>
              <w:t>-1</w:t>
            </w:r>
            <w:r>
              <w:rPr>
                <w:szCs w:val="22"/>
              </w:rPr>
              <w:t>6</w:t>
            </w:r>
            <w:r w:rsidR="006A31D5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535C" w14:textId="6E123B71" w:rsidR="00312134" w:rsidRDefault="002D51A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AB78B5">
              <w:rPr>
                <w:szCs w:val="22"/>
              </w:rPr>
              <w:t>6</w:t>
            </w:r>
            <w:r>
              <w:rPr>
                <w:szCs w:val="22"/>
              </w:rPr>
              <w:t>50</w:t>
            </w:r>
          </w:p>
          <w:p w14:paraId="7763BC47" w14:textId="49EE7C5D" w:rsidR="002D51A5" w:rsidRPr="00312134" w:rsidRDefault="002D51A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AB78B5">
              <w:rPr>
                <w:szCs w:val="22"/>
              </w:rPr>
              <w:t>0</w:t>
            </w:r>
            <w:r>
              <w:rPr>
                <w:szCs w:val="22"/>
              </w:rPr>
              <w:t>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B64" w14:textId="5B4167AE" w:rsidR="00312134" w:rsidRPr="00312134" w:rsidRDefault="00F7002D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4700</w:t>
            </w:r>
          </w:p>
        </w:tc>
      </w:tr>
      <w:tr w:rsidR="00312134" w:rsidRPr="00312134" w14:paraId="2EF144C5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01B8" w14:textId="5397137C" w:rsid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9-</w:t>
            </w:r>
            <w:r w:rsidR="00312134" w:rsidRPr="00312134">
              <w:rPr>
                <w:szCs w:val="22"/>
              </w:rPr>
              <w:t xml:space="preserve">7/8” </w:t>
            </w:r>
            <w:r w:rsidR="005F723A">
              <w:rPr>
                <w:szCs w:val="22"/>
              </w:rPr>
              <w:t>Liner</w:t>
            </w:r>
          </w:p>
          <w:p w14:paraId="23E77F29" w14:textId="24BD48BF" w:rsidR="005F723A" w:rsidRPr="00312134" w:rsidRDefault="005F723A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9-7/8” Tie-back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F078" w14:textId="77777777" w:rsidR="00312134" w:rsidRDefault="00AB78B5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  <w:r w:rsidR="00312134" w:rsidRPr="00312134">
              <w:rPr>
                <w:szCs w:val="22"/>
              </w:rPr>
              <w:t xml:space="preserve">.8 </w:t>
            </w:r>
            <w:proofErr w:type="spellStart"/>
            <w:r w:rsidR="00312134" w:rsidRPr="00312134">
              <w:rPr>
                <w:szCs w:val="22"/>
              </w:rPr>
              <w:t>ppf</w:t>
            </w:r>
            <w:proofErr w:type="spellEnd"/>
          </w:p>
          <w:p w14:paraId="0305FBD3" w14:textId="50AEE666" w:rsidR="005F723A" w:rsidRPr="00312134" w:rsidRDefault="00A07AAC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62.8 </w:t>
            </w:r>
            <w:proofErr w:type="spellStart"/>
            <w:r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7C69" w14:textId="7A38DB57" w:rsidR="00312134" w:rsidRP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8.3 – 9.0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E74C" w14:textId="77777777" w:rsidR="00312134" w:rsidRDefault="005F723A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  <w:p w14:paraId="1CA388D0" w14:textId="478599CA" w:rsidR="00A07AAC" w:rsidRPr="00312134" w:rsidRDefault="00A07AAC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4550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54AD" w14:textId="65C396E7" w:rsidR="00312134" w:rsidRPr="00312134" w:rsidRDefault="005104C3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5050</w:t>
            </w:r>
          </w:p>
        </w:tc>
      </w:tr>
      <w:tr w:rsidR="00312134" w:rsidRPr="00312134" w14:paraId="54FA1187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FDD3" w14:textId="471DE672" w:rsidR="00312134" w:rsidRP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312134" w:rsidRPr="00312134">
              <w:rPr>
                <w:szCs w:val="22"/>
              </w:rPr>
              <w:t>5/8”</w:t>
            </w:r>
            <w:r w:rsidR="006A31D5">
              <w:rPr>
                <w:szCs w:val="22"/>
              </w:rPr>
              <w:t xml:space="preserve"> </w:t>
            </w:r>
            <w:r w:rsidR="005F723A">
              <w:rPr>
                <w:szCs w:val="22"/>
              </w:rPr>
              <w:t>Liner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73B2" w14:textId="68F499DB" w:rsidR="00312134" w:rsidRPr="00312134" w:rsidRDefault="005F723A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312134" w:rsidRPr="00312134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="00312134" w:rsidRPr="00312134">
              <w:rPr>
                <w:szCs w:val="22"/>
              </w:rPr>
              <w:t xml:space="preserve"> </w:t>
            </w:r>
            <w:proofErr w:type="spellStart"/>
            <w:r w:rsidR="00312134"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712C" w14:textId="7CA4FD47" w:rsidR="00312134" w:rsidRPr="00312134" w:rsidRDefault="00540EF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7002D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="00F7002D">
              <w:rPr>
                <w:szCs w:val="22"/>
              </w:rPr>
              <w:t>5 – 14.0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620D" w14:textId="3BB4632E" w:rsidR="00312134" w:rsidRPr="00312134" w:rsidRDefault="005F723A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1100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67FB" w14:textId="148EFC56" w:rsidR="00312134" w:rsidRPr="00312134" w:rsidRDefault="005104C3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2D51A5">
              <w:rPr>
                <w:szCs w:val="22"/>
              </w:rPr>
              <w:t>0</w:t>
            </w:r>
            <w:r>
              <w:rPr>
                <w:szCs w:val="22"/>
              </w:rPr>
              <w:t>00</w:t>
            </w:r>
          </w:p>
        </w:tc>
      </w:tr>
      <w:tr w:rsidR="00312134" w:rsidRPr="00312134" w14:paraId="4EC71FAA" w14:textId="77777777" w:rsidTr="00540EF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3FF0" w14:textId="33185DCE" w:rsidR="00312134" w:rsidRPr="00312134" w:rsidRDefault="00540EF4" w:rsidP="006A31D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5-1/2” </w:t>
            </w:r>
            <w:r w:rsidR="005F723A">
              <w:rPr>
                <w:szCs w:val="22"/>
              </w:rPr>
              <w:t xml:space="preserve">Liner </w:t>
            </w:r>
            <w:r>
              <w:rPr>
                <w:szCs w:val="22"/>
              </w:rPr>
              <w:t>(contingency)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9022" w14:textId="7648EB3C" w:rsidR="00312134" w:rsidRPr="00312134" w:rsidRDefault="005F723A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  <w:r w:rsidRPr="00312134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6029" w14:textId="466F200B" w:rsidR="00312134" w:rsidRPr="00312134" w:rsidRDefault="006A31D5" w:rsidP="006A31D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12.5</w:t>
            </w:r>
            <w:r w:rsidR="00A14326">
              <w:rPr>
                <w:szCs w:val="22"/>
              </w:rPr>
              <w:t xml:space="preserve"> </w:t>
            </w:r>
            <w:r>
              <w:rPr>
                <w:szCs w:val="22"/>
              </w:rPr>
              <w:t>-</w:t>
            </w:r>
            <w:r w:rsidR="00A14326">
              <w:rPr>
                <w:szCs w:val="22"/>
              </w:rPr>
              <w:t xml:space="preserve"> </w:t>
            </w:r>
            <w:r w:rsidR="00312134" w:rsidRPr="00312134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  <w:r w:rsidR="00312134" w:rsidRPr="00312134">
              <w:rPr>
                <w:szCs w:val="22"/>
              </w:rPr>
              <w:t>.</w:t>
            </w:r>
            <w:r>
              <w:rPr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EFBE" w14:textId="4CC703BA" w:rsidR="00312134" w:rsidRPr="00312134" w:rsidRDefault="00312134" w:rsidP="006A31D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269E" w14:textId="23B48ECA" w:rsidR="00312134" w:rsidRPr="00312134" w:rsidRDefault="00312134" w:rsidP="00312134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</w:p>
        </w:tc>
      </w:tr>
    </w:tbl>
    <w:p w14:paraId="77F7ACFB" w14:textId="5C30432E" w:rsidR="00BF2762" w:rsidRDefault="001B1F35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428E3339" w14:textId="2700A43D" w:rsidR="00865ACB" w:rsidRDefault="00865ACB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General Development</w:t>
      </w:r>
      <w:r w:rsidRPr="00312134">
        <w:rPr>
          <w:rFonts w:ascii="Times New Roman" w:hAnsi="Times New Roman"/>
          <w:sz w:val="22"/>
          <w:szCs w:val="22"/>
          <w:u w:val="single"/>
        </w:rPr>
        <w:t xml:space="preserve"> Well</w:t>
      </w:r>
      <w:r>
        <w:rPr>
          <w:rFonts w:ascii="Times New Roman" w:hAnsi="Times New Roman"/>
          <w:sz w:val="22"/>
          <w:szCs w:val="22"/>
          <w:u w:val="single"/>
        </w:rPr>
        <w:t>s</w:t>
      </w:r>
      <w:r w:rsidRPr="00312134">
        <w:rPr>
          <w:rFonts w:ascii="Times New Roman" w:hAnsi="Times New Roman"/>
          <w:sz w:val="22"/>
          <w:szCs w:val="22"/>
          <w:u w:val="single"/>
        </w:rPr>
        <w:t xml:space="preserve"> (</w:t>
      </w:r>
      <w:proofErr w:type="spellStart"/>
      <w:r w:rsidRPr="00865ACB">
        <w:rPr>
          <w:rFonts w:ascii="Times New Roman" w:hAnsi="Times New Roman"/>
          <w:b/>
          <w:bCs/>
          <w:sz w:val="22"/>
          <w:szCs w:val="22"/>
          <w:u w:val="single"/>
        </w:rPr>
        <w:t>Pokoch</w:t>
      </w:r>
      <w:proofErr w:type="spellEnd"/>
      <w:r w:rsidRPr="00865ACB">
        <w:rPr>
          <w:rFonts w:ascii="Times New Roman" w:hAnsi="Times New Roman"/>
          <w:b/>
          <w:bCs/>
          <w:sz w:val="22"/>
          <w:szCs w:val="22"/>
          <w:u w:val="single"/>
        </w:rPr>
        <w:t xml:space="preserve"> Field</w:t>
      </w:r>
      <w:r>
        <w:rPr>
          <w:rFonts w:ascii="Times New Roman" w:hAnsi="Times New Roman"/>
          <w:sz w:val="22"/>
          <w:szCs w:val="22"/>
          <w:u w:val="single"/>
        </w:rPr>
        <w:t>)</w:t>
      </w:r>
      <w:r w:rsidRPr="00312134">
        <w:rPr>
          <w:rFonts w:ascii="Times New Roman" w:hAnsi="Times New Roman"/>
          <w:sz w:val="22"/>
          <w:szCs w:val="22"/>
          <w:u w:val="single"/>
        </w:rPr>
        <w:t xml:space="preserve"> – Water Depth = </w:t>
      </w:r>
      <w:r w:rsidR="0039581D">
        <w:rPr>
          <w:rFonts w:ascii="Times New Roman" w:hAnsi="Times New Roman"/>
          <w:sz w:val="22"/>
          <w:szCs w:val="22"/>
          <w:u w:val="single"/>
        </w:rPr>
        <w:t>46.3</w:t>
      </w:r>
      <w:r w:rsidRPr="00312134">
        <w:rPr>
          <w:rFonts w:ascii="Times New Roman" w:hAnsi="Times New Roman"/>
          <w:sz w:val="22"/>
          <w:szCs w:val="22"/>
          <w:u w:val="single"/>
        </w:rPr>
        <w:t>m</w:t>
      </w:r>
      <w:r>
        <w:rPr>
          <w:rFonts w:ascii="Times New Roman" w:hAnsi="Times New Roman"/>
          <w:sz w:val="22"/>
          <w:szCs w:val="22"/>
          <w:u w:val="single"/>
        </w:rPr>
        <w:t>, RKB – ML = 8</w:t>
      </w:r>
      <w:r w:rsidR="0039581D">
        <w:rPr>
          <w:rFonts w:ascii="Times New Roman" w:hAnsi="Times New Roman"/>
          <w:sz w:val="22"/>
          <w:szCs w:val="22"/>
          <w:u w:val="single"/>
        </w:rPr>
        <w:t>6</w:t>
      </w:r>
      <w:r>
        <w:rPr>
          <w:rFonts w:ascii="Times New Roman" w:hAnsi="Times New Roman"/>
          <w:sz w:val="22"/>
          <w:szCs w:val="22"/>
          <w:u w:val="single"/>
        </w:rPr>
        <w:t>m</w:t>
      </w:r>
      <w:r w:rsidRPr="00312134">
        <w:rPr>
          <w:rFonts w:ascii="Times New Roman" w:hAnsi="Times New Roman"/>
          <w:sz w:val="22"/>
          <w:szCs w:val="22"/>
          <w:u w:val="single"/>
        </w:rPr>
        <w:t>:</w:t>
      </w:r>
    </w:p>
    <w:p w14:paraId="0B5D1166" w14:textId="77777777" w:rsidR="00865ACB" w:rsidRDefault="00865ACB" w:rsidP="00003415">
      <w:pPr>
        <w:spacing w:after="0"/>
        <w:ind w:left="720"/>
        <w:jc w:val="left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af2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2250"/>
        <w:gridCol w:w="1260"/>
        <w:gridCol w:w="1170"/>
        <w:gridCol w:w="1372"/>
      </w:tblGrid>
      <w:tr w:rsidR="00865ACB" w:rsidRPr="00312134" w14:paraId="2BF75E6C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4E99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rPr>
                <w:b/>
                <w:snapToGrid/>
                <w:szCs w:val="22"/>
              </w:rPr>
            </w:pPr>
            <w:r w:rsidRPr="00312134">
              <w:rPr>
                <w:b/>
                <w:szCs w:val="22"/>
              </w:rPr>
              <w:t>Casing String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FD0E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>Weight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C1C7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 xml:space="preserve">Mud </w:t>
            </w:r>
            <w:proofErr w:type="spellStart"/>
            <w:r w:rsidRPr="00312134">
              <w:rPr>
                <w:b/>
                <w:szCs w:val="22"/>
              </w:rPr>
              <w:t>Wt</w:t>
            </w:r>
            <w:proofErr w:type="spellEnd"/>
            <w:r w:rsidRPr="00312134">
              <w:rPr>
                <w:b/>
                <w:szCs w:val="22"/>
              </w:rPr>
              <w:br/>
              <w:t>PPG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BD67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 xml:space="preserve">Casing  </w:t>
            </w:r>
            <w:r>
              <w:rPr>
                <w:b/>
                <w:szCs w:val="22"/>
              </w:rPr>
              <w:t>length</w:t>
            </w:r>
            <w:r w:rsidRPr="00312134">
              <w:rPr>
                <w:b/>
                <w:szCs w:val="22"/>
              </w:rPr>
              <w:t xml:space="preserve"> (m)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FC43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312134">
              <w:rPr>
                <w:b/>
                <w:szCs w:val="22"/>
              </w:rPr>
              <w:t>Casing Depth RKB (m)</w:t>
            </w:r>
          </w:p>
        </w:tc>
      </w:tr>
      <w:tr w:rsidR="00865ACB" w:rsidRPr="00312134" w14:paraId="7FD27821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508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  <w:r w:rsidRPr="00312134">
              <w:rPr>
                <w:szCs w:val="22"/>
              </w:rPr>
              <w:t>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8EE8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1</w:t>
            </w:r>
            <w:r>
              <w:rPr>
                <w:szCs w:val="22"/>
              </w:rPr>
              <w:t>”</w:t>
            </w:r>
            <w:r w:rsidRPr="00312134">
              <w:rPr>
                <w:szCs w:val="22"/>
              </w:rPr>
              <w:t xml:space="preserve"> WT: </w:t>
            </w:r>
            <w:r>
              <w:rPr>
                <w:szCs w:val="22"/>
              </w:rPr>
              <w:t>310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1C72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8.6</w:t>
            </w:r>
            <w:r>
              <w:rPr>
                <w:szCs w:val="22"/>
              </w:rPr>
              <w:t xml:space="preserve"> – 8.9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03CD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A6C4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</w:tr>
      <w:tr w:rsidR="00865ACB" w:rsidRPr="00312134" w14:paraId="7B51A0F3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7C67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 w:rsidRPr="00312134">
              <w:rPr>
                <w:szCs w:val="22"/>
              </w:rPr>
              <w:t>2</w:t>
            </w:r>
            <w:r>
              <w:rPr>
                <w:szCs w:val="22"/>
              </w:rPr>
              <w:t>0</w:t>
            </w:r>
            <w:r w:rsidRPr="00312134">
              <w:rPr>
                <w:szCs w:val="22"/>
              </w:rPr>
              <w:t>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6358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FE57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8.9 - 9.2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FB23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5C03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1050</w:t>
            </w:r>
          </w:p>
        </w:tc>
      </w:tr>
      <w:tr w:rsidR="00865ACB" w:rsidRPr="00312134" w14:paraId="0C8A66DA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C378" w14:textId="0C7454C2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13-5/8”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A996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88.2 </w:t>
            </w:r>
            <w:proofErr w:type="spellStart"/>
            <w:r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BC8D" w14:textId="123160C5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A2882">
              <w:rPr>
                <w:szCs w:val="22"/>
              </w:rPr>
              <w:t>2</w:t>
            </w:r>
            <w:r>
              <w:rPr>
                <w:szCs w:val="22"/>
              </w:rPr>
              <w:t>.5 -1</w:t>
            </w:r>
            <w:r w:rsidR="00CA288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  <w:r w:rsidR="00CA2882">
              <w:rPr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9AFC" w14:textId="3A14312E" w:rsidR="00865ACB" w:rsidRPr="00312134" w:rsidRDefault="00F57A45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9AD9" w14:textId="2754CE06" w:rsidR="00865ACB" w:rsidRPr="00312134" w:rsidRDefault="00F57A45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</w:tr>
      <w:tr w:rsidR="00865ACB" w:rsidRPr="00312134" w14:paraId="40732B2E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2F6D" w14:textId="2587971E" w:rsidR="00865ACB" w:rsidRPr="00312134" w:rsidRDefault="00865ACB" w:rsidP="00F57A4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9-</w:t>
            </w:r>
            <w:r w:rsidRPr="00312134">
              <w:rPr>
                <w:szCs w:val="22"/>
              </w:rPr>
              <w:t xml:space="preserve">7/8”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48C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62.8 </w:t>
            </w:r>
            <w:proofErr w:type="spellStart"/>
            <w:r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27EA" w14:textId="6575BCDE" w:rsidR="00865ACB" w:rsidRPr="00312134" w:rsidRDefault="00CA2882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14.5</w:t>
            </w:r>
            <w:r w:rsidR="00865ACB">
              <w:rPr>
                <w:szCs w:val="22"/>
              </w:rPr>
              <w:t xml:space="preserve"> – </w:t>
            </w:r>
            <w:r>
              <w:rPr>
                <w:szCs w:val="22"/>
              </w:rPr>
              <w:t>15.5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90E9" w14:textId="47C249EC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E05DC">
              <w:rPr>
                <w:szCs w:val="22"/>
              </w:rPr>
              <w:t>2</w:t>
            </w:r>
            <w:r w:rsidR="00A44D0C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01AD" w14:textId="0E3180A8" w:rsidR="00865ACB" w:rsidRPr="00312134" w:rsidRDefault="00A44D0C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E05DC">
              <w:rPr>
                <w:szCs w:val="22"/>
              </w:rPr>
              <w:t>2</w:t>
            </w:r>
            <w:r>
              <w:rPr>
                <w:szCs w:val="22"/>
              </w:rPr>
              <w:t>00</w:t>
            </w:r>
          </w:p>
        </w:tc>
      </w:tr>
      <w:tr w:rsidR="00865ACB" w:rsidRPr="00312134" w14:paraId="629BA243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5BAE" w14:textId="34FFB034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A44D0C">
              <w:rPr>
                <w:szCs w:val="22"/>
              </w:rPr>
              <w:t>-5/8</w:t>
            </w:r>
            <w:r w:rsidRPr="00312134">
              <w:rPr>
                <w:szCs w:val="22"/>
              </w:rPr>
              <w:t>”</w:t>
            </w:r>
            <w:r>
              <w:rPr>
                <w:szCs w:val="22"/>
              </w:rPr>
              <w:t xml:space="preserve"> Liner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DF21" w14:textId="4B53D32F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A44D0C">
              <w:rPr>
                <w:szCs w:val="22"/>
              </w:rPr>
              <w:t>9</w:t>
            </w:r>
            <w:r w:rsidRPr="00312134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C252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11.5 – 14.0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6248" w14:textId="6EE955BB" w:rsidR="00865ACB" w:rsidRPr="00312134" w:rsidRDefault="0088269E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650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6196" w14:textId="5ECF2D89" w:rsidR="00865ACB" w:rsidRPr="00312134" w:rsidRDefault="0088269E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4800</w:t>
            </w:r>
          </w:p>
        </w:tc>
      </w:tr>
      <w:tr w:rsidR="00865ACB" w:rsidRPr="00312134" w14:paraId="1896CC54" w14:textId="77777777" w:rsidTr="005A0EB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DE54" w14:textId="74DBF9E2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5-1/2” Liner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E4E8" w14:textId="77777777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  <w:r w:rsidRPr="00312134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12134">
              <w:rPr>
                <w:szCs w:val="22"/>
              </w:rPr>
              <w:t xml:space="preserve"> </w:t>
            </w:r>
            <w:proofErr w:type="spellStart"/>
            <w:r w:rsidRPr="00312134">
              <w:rPr>
                <w:szCs w:val="22"/>
              </w:rPr>
              <w:t>ppf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4815" w14:textId="5EEF2576" w:rsidR="00865ACB" w:rsidRPr="00312134" w:rsidRDefault="00865ACB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  <w:r w:rsidR="00CA2882">
              <w:rPr>
                <w:szCs w:val="22"/>
              </w:rPr>
              <w:t>0</w:t>
            </w:r>
            <w:r>
              <w:rPr>
                <w:szCs w:val="22"/>
              </w:rPr>
              <w:t xml:space="preserve"> - </w:t>
            </w:r>
            <w:r w:rsidRPr="00312134">
              <w:rPr>
                <w:szCs w:val="22"/>
              </w:rPr>
              <w:t>1</w:t>
            </w:r>
            <w:r w:rsidR="0088269E">
              <w:rPr>
                <w:szCs w:val="22"/>
              </w:rPr>
              <w:t>3</w:t>
            </w:r>
            <w:r w:rsidRPr="00312134">
              <w:rPr>
                <w:szCs w:val="22"/>
              </w:rPr>
              <w:t>.</w:t>
            </w:r>
            <w:r w:rsidR="00CA2882">
              <w:rPr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497C" w14:textId="7C0A6095" w:rsidR="00865ACB" w:rsidRPr="00312134" w:rsidRDefault="0088269E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FDA1" w14:textId="4760087A" w:rsidR="00865ACB" w:rsidRPr="00312134" w:rsidRDefault="0088269E" w:rsidP="005A0EB5">
            <w:pPr>
              <w:pStyle w:val="20"/>
              <w:numPr>
                <w:ilvl w:val="0"/>
                <w:numId w:val="0"/>
              </w:num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5050</w:t>
            </w:r>
          </w:p>
        </w:tc>
      </w:tr>
    </w:tbl>
    <w:p w14:paraId="7454C7FE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  <w:bookmarkStart w:id="3" w:name="_Toc514327771"/>
    </w:p>
    <w:p w14:paraId="74E3A761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7DD69546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55528C2E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29F858B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2DFD757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783C26E0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CE44DA3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1BD631F2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FFF7E6F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9637051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25C114A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0122DBF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6A92AFA8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BF50FFD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2AF9BF7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639DF0ED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AB0C2A4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009A013" w14:textId="77777777" w:rsidR="006F0DD8" w:rsidRDefault="006F0DD8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177835B6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240C6F1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C9138F1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37D37BB7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D94AC80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13AA3D10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5013E185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021D8AB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C96C2C4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9069A9A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6960A704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1E15666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3FC75AEB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4DAC25D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75433868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D672792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2CC75F6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6B6C5CF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BF8D1FD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4B2212DC" w14:textId="77777777" w:rsidR="00AE5F02" w:rsidRDefault="00AE5F02" w:rsidP="00F87D82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27D6D44B" w14:textId="0A401C52" w:rsidR="002D7FAF" w:rsidRPr="00AE5F02" w:rsidRDefault="00AE5F02" w:rsidP="00AE5F02">
      <w:pPr>
        <w:pStyle w:val="2"/>
        <w:numPr>
          <w:ilvl w:val="0"/>
          <w:numId w:val="0"/>
        </w:numPr>
      </w:pPr>
      <w:r w:rsidRPr="00AE5F02">
        <w:lastRenderedPageBreak/>
        <w:t xml:space="preserve">3.0 </w:t>
      </w:r>
      <w:r w:rsidR="00DE4B58" w:rsidRPr="00AE5F02">
        <w:t>ATTACHMENT</w:t>
      </w:r>
      <w:bookmarkEnd w:id="3"/>
      <w:r w:rsidR="00F87D82" w:rsidRPr="00AE5F02">
        <w:t>S</w:t>
      </w:r>
    </w:p>
    <w:p w14:paraId="02786C2A" w14:textId="3C61EBB7" w:rsidR="00A14326" w:rsidRDefault="00EA1088" w:rsidP="006A31D5">
      <w:pPr>
        <w:pStyle w:val="31"/>
        <w:numPr>
          <w:ilvl w:val="0"/>
          <w:numId w:val="0"/>
        </w:numPr>
        <w:rPr>
          <w:noProof/>
        </w:rPr>
      </w:pPr>
      <w:bookmarkStart w:id="4" w:name="_GoBack"/>
      <w:bookmarkEnd w:id="4"/>
      <w:r>
        <w:rPr>
          <w:noProof/>
        </w:rPr>
        <w:t>Typical Ichalkil Wellbore Schematic</w:t>
      </w:r>
    </w:p>
    <w:p w14:paraId="38EC7B32" w14:textId="22185E19" w:rsidR="00A14326" w:rsidRDefault="00A14326" w:rsidP="006A31D5">
      <w:pPr>
        <w:pStyle w:val="31"/>
        <w:numPr>
          <w:ilvl w:val="0"/>
          <w:numId w:val="0"/>
        </w:numPr>
      </w:pPr>
      <w:r>
        <w:rPr>
          <w:rFonts w:ascii="Calibri" w:hAnsi="Calibri" w:cs="Calibri"/>
          <w:noProof/>
          <w:szCs w:val="22"/>
          <w:lang w:val="ru-RU" w:eastAsia="ru-RU"/>
        </w:rPr>
        <w:drawing>
          <wp:inline distT="0" distB="0" distL="0" distR="0" wp14:anchorId="57DCCF75" wp14:editId="574212F7">
            <wp:extent cx="5903595" cy="7374577"/>
            <wp:effectExtent l="0" t="0" r="1905" b="0"/>
            <wp:docPr id="21" name="Picture 2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87" cy="737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E9DCE" w14:textId="6BF3D029" w:rsidR="00F87D82" w:rsidRDefault="00F87D82" w:rsidP="006A31D5">
      <w:pPr>
        <w:pStyle w:val="31"/>
        <w:numPr>
          <w:ilvl w:val="0"/>
          <w:numId w:val="0"/>
        </w:numPr>
      </w:pPr>
    </w:p>
    <w:p w14:paraId="0385AEA8" w14:textId="3A8A1CF4" w:rsidR="0088269E" w:rsidRDefault="0088269E" w:rsidP="006A31D5">
      <w:pPr>
        <w:pStyle w:val="31"/>
        <w:numPr>
          <w:ilvl w:val="0"/>
          <w:numId w:val="0"/>
        </w:numPr>
      </w:pPr>
    </w:p>
    <w:p w14:paraId="5F857FC6" w14:textId="1F83C58B" w:rsidR="0088269E" w:rsidRDefault="0088269E" w:rsidP="006A31D5">
      <w:pPr>
        <w:pStyle w:val="31"/>
        <w:numPr>
          <w:ilvl w:val="0"/>
          <w:numId w:val="0"/>
        </w:numPr>
      </w:pPr>
    </w:p>
    <w:p w14:paraId="1D3E2D94" w14:textId="7078A7B2" w:rsidR="0088269E" w:rsidRDefault="008101A7" w:rsidP="006A31D5">
      <w:pPr>
        <w:pStyle w:val="31"/>
        <w:numPr>
          <w:ilvl w:val="0"/>
          <w:numId w:val="0"/>
        </w:numPr>
      </w:pPr>
      <w:r>
        <w:rPr>
          <w:noProof/>
        </w:rPr>
        <w:lastRenderedPageBreak/>
        <w:t xml:space="preserve">Typical </w:t>
      </w:r>
      <w:r w:rsidR="00A35514">
        <w:rPr>
          <w:noProof/>
        </w:rPr>
        <w:t>Pokoch</w:t>
      </w:r>
      <w:r>
        <w:rPr>
          <w:noProof/>
        </w:rPr>
        <w:t xml:space="preserve"> Wellbore Schematic</w:t>
      </w:r>
    </w:p>
    <w:p w14:paraId="1870BD50" w14:textId="7B9FBA8B" w:rsidR="0088269E" w:rsidRPr="00BD7F04" w:rsidRDefault="009B45B3" w:rsidP="006A31D5">
      <w:pPr>
        <w:pStyle w:val="31"/>
        <w:numPr>
          <w:ilvl w:val="0"/>
          <w:numId w:val="0"/>
        </w:numPr>
      </w:pPr>
      <w:r>
        <w:object w:dxaOrig="12954" w:dyaOrig="20031" w14:anchorId="56434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67.5pt" o:ole="">
            <v:imagedata r:id="rId14" o:title=""/>
          </v:shape>
          <o:OLEObject Type="Embed" ProgID="Excel.Sheet.12" ShapeID="_x0000_i1025" DrawAspect="Content" ObjectID="_1715653713" r:id="rId15"/>
        </w:object>
      </w:r>
    </w:p>
    <w:sectPr w:rsidR="0088269E" w:rsidRPr="00BD7F04" w:rsidSect="00307741">
      <w:pgSz w:w="11907" w:h="16839" w:code="9"/>
      <w:pgMar w:top="1440" w:right="1440" w:bottom="1440" w:left="1166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6CF0" w14:textId="77777777" w:rsidR="003235A6" w:rsidRDefault="003235A6" w:rsidP="00452AA7">
      <w:r>
        <w:separator/>
      </w:r>
    </w:p>
  </w:endnote>
  <w:endnote w:type="continuationSeparator" w:id="0">
    <w:p w14:paraId="77582E9A" w14:textId="77777777" w:rsidR="003235A6" w:rsidRDefault="003235A6" w:rsidP="00452AA7">
      <w:r>
        <w:continuationSeparator/>
      </w:r>
    </w:p>
  </w:endnote>
  <w:endnote w:type="continuationNotice" w:id="1">
    <w:p w14:paraId="73D36B68" w14:textId="77777777" w:rsidR="003235A6" w:rsidRDefault="003235A6" w:rsidP="00452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2098357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692107888"/>
          <w:docPartObj>
            <w:docPartGallery w:val="Page Numbers (Top of Page)"/>
            <w:docPartUnique/>
          </w:docPartObj>
        </w:sdtPr>
        <w:sdtEndPr/>
        <w:sdtContent>
          <w:p w14:paraId="460E5359" w14:textId="77777777" w:rsidR="00307741" w:rsidRDefault="00307741" w:rsidP="00712B7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  <w:p w14:paraId="2EA068DB" w14:textId="68D19D48" w:rsidR="00307741" w:rsidRPr="00896061" w:rsidRDefault="00307741" w:rsidP="00896061">
            <w:pPr>
              <w:pStyle w:val="a5"/>
              <w:ind w:left="1440"/>
              <w:jc w:val="right"/>
              <w:rPr>
                <w:rFonts w:ascii="Times New Roman" w:hAnsi="Times New Roman"/>
                <w:sz w:val="24"/>
              </w:rPr>
            </w:pPr>
            <w:r w:rsidRPr="000234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Mobile Offshore Drilling Unit (MODU)</w:t>
            </w:r>
          </w:p>
          <w:p w14:paraId="5AE36622" w14:textId="3DD0254E" w:rsidR="00307741" w:rsidRPr="000234F3" w:rsidRDefault="00307741" w:rsidP="008F3948">
            <w:pPr>
              <w:pStyle w:val="af0"/>
              <w:spacing w:after="0"/>
              <w:ind w:firstLine="1440"/>
              <w:jc w:val="right"/>
              <w:rPr>
                <w:rFonts w:ascii="Times New Roman" w:hAnsi="Times New Roman"/>
                <w:sz w:val="20"/>
              </w:rPr>
            </w:pPr>
            <w:r w:rsidRPr="000234F3">
              <w:rPr>
                <w:rFonts w:ascii="Times New Roman" w:hAnsi="Times New Roman"/>
                <w:sz w:val="20"/>
              </w:rPr>
              <w:t xml:space="preserve">Page </w:t>
            </w:r>
            <w:r w:rsidRPr="000234F3">
              <w:rPr>
                <w:rFonts w:ascii="Times New Roman" w:hAnsi="Times New Roman"/>
                <w:sz w:val="20"/>
              </w:rPr>
              <w:fldChar w:fldCharType="begin"/>
            </w:r>
            <w:r w:rsidRPr="000234F3">
              <w:rPr>
                <w:rFonts w:ascii="Times New Roman" w:hAnsi="Times New Roman"/>
                <w:sz w:val="20"/>
              </w:rPr>
              <w:instrText xml:space="preserve"> PAGE </w:instrText>
            </w:r>
            <w:r w:rsidRPr="000234F3">
              <w:rPr>
                <w:rFonts w:ascii="Times New Roman" w:hAnsi="Times New Roman"/>
                <w:sz w:val="20"/>
              </w:rPr>
              <w:fldChar w:fldCharType="separate"/>
            </w:r>
            <w:r w:rsidR="00E368A8">
              <w:rPr>
                <w:rFonts w:ascii="Times New Roman" w:hAnsi="Times New Roman"/>
                <w:noProof/>
                <w:sz w:val="20"/>
              </w:rPr>
              <w:t>8</w:t>
            </w:r>
            <w:r w:rsidRPr="000234F3">
              <w:rPr>
                <w:rFonts w:ascii="Times New Roman" w:hAnsi="Times New Roman"/>
                <w:sz w:val="20"/>
              </w:rPr>
              <w:fldChar w:fldCharType="end"/>
            </w:r>
            <w:r w:rsidRPr="000234F3">
              <w:rPr>
                <w:rFonts w:ascii="Times New Roman" w:hAnsi="Times New Roman"/>
                <w:sz w:val="20"/>
              </w:rPr>
              <w:t xml:space="preserve"> of </w:t>
            </w:r>
            <w:r w:rsidRPr="000234F3">
              <w:rPr>
                <w:rFonts w:ascii="Times New Roman" w:hAnsi="Times New Roman"/>
                <w:sz w:val="20"/>
              </w:rPr>
              <w:fldChar w:fldCharType="begin"/>
            </w:r>
            <w:r w:rsidRPr="000234F3">
              <w:rPr>
                <w:rFonts w:ascii="Times New Roman" w:hAnsi="Times New Roman"/>
                <w:sz w:val="20"/>
              </w:rPr>
              <w:instrText xml:space="preserve"> NUMPAGES  </w:instrText>
            </w:r>
            <w:r w:rsidRPr="000234F3">
              <w:rPr>
                <w:rFonts w:ascii="Times New Roman" w:hAnsi="Times New Roman"/>
                <w:sz w:val="20"/>
              </w:rPr>
              <w:fldChar w:fldCharType="separate"/>
            </w:r>
            <w:r w:rsidR="00E368A8">
              <w:rPr>
                <w:rFonts w:ascii="Times New Roman" w:hAnsi="Times New Roman"/>
                <w:noProof/>
                <w:sz w:val="20"/>
              </w:rPr>
              <w:t>8</w:t>
            </w:r>
            <w:r w:rsidRPr="000234F3">
              <w:rPr>
                <w:rFonts w:ascii="Times New Roman" w:hAnsi="Times New Roman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99579966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Theme="minorHAnsi" w:hAnsiTheme="minorHAnsi"/>
            <w:sz w:val="20"/>
          </w:rPr>
          <w:id w:val="-1003662809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14:paraId="3CAB4956" w14:textId="77777777" w:rsidR="00307741" w:rsidRDefault="00307741" w:rsidP="00AF2A8A">
            <w:pPr>
              <w:pStyle w:val="a5"/>
              <w:ind w:left="14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PRRO6</w:t>
            </w:r>
            <w:r w:rsidRPr="000234F3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Mobile Offshore Drilling Unit (MODU)</w:t>
            </w:r>
          </w:p>
          <w:p w14:paraId="514F4FF0" w14:textId="32FD1369" w:rsidR="00307741" w:rsidRPr="000234F3" w:rsidRDefault="00307741" w:rsidP="00AF2A8A">
            <w:pPr>
              <w:pStyle w:val="a5"/>
              <w:ind w:left="1440"/>
              <w:jc w:val="right"/>
              <w:rPr>
                <w:sz w:val="20"/>
              </w:rPr>
            </w:pPr>
            <w:r w:rsidRPr="00923C9A">
              <w:rPr>
                <w:rFonts w:ascii="Times New Roman" w:hAnsi="Times New Roman"/>
                <w:sz w:val="20"/>
              </w:rPr>
              <w:t xml:space="preserve">Page </w:t>
            </w:r>
            <w:r w:rsidRPr="00923C9A">
              <w:rPr>
                <w:rFonts w:ascii="Times New Roman" w:hAnsi="Times New Roman"/>
                <w:sz w:val="20"/>
              </w:rPr>
              <w:fldChar w:fldCharType="begin"/>
            </w:r>
            <w:r w:rsidRPr="00923C9A">
              <w:rPr>
                <w:rFonts w:ascii="Times New Roman" w:hAnsi="Times New Roman"/>
                <w:sz w:val="20"/>
              </w:rPr>
              <w:instrText xml:space="preserve"> PAGE </w:instrText>
            </w:r>
            <w:r w:rsidRPr="00923C9A">
              <w:rPr>
                <w:rFonts w:ascii="Times New Roman" w:hAnsi="Times New Roman"/>
                <w:sz w:val="20"/>
              </w:rPr>
              <w:fldChar w:fldCharType="separate"/>
            </w:r>
            <w:r w:rsidR="00E368A8">
              <w:rPr>
                <w:rFonts w:ascii="Times New Roman" w:hAnsi="Times New Roman"/>
                <w:noProof/>
                <w:sz w:val="20"/>
              </w:rPr>
              <w:t>3</w:t>
            </w:r>
            <w:r w:rsidRPr="00923C9A">
              <w:rPr>
                <w:rFonts w:ascii="Times New Roman" w:hAnsi="Times New Roman"/>
                <w:sz w:val="20"/>
              </w:rPr>
              <w:fldChar w:fldCharType="end"/>
            </w:r>
            <w:r w:rsidRPr="00923C9A">
              <w:rPr>
                <w:rFonts w:ascii="Times New Roman" w:hAnsi="Times New Roman"/>
                <w:sz w:val="20"/>
              </w:rPr>
              <w:t xml:space="preserve"> of </w:t>
            </w:r>
            <w:r w:rsidRPr="00923C9A">
              <w:rPr>
                <w:rFonts w:ascii="Times New Roman" w:hAnsi="Times New Roman"/>
                <w:sz w:val="20"/>
              </w:rPr>
              <w:fldChar w:fldCharType="begin"/>
            </w:r>
            <w:r w:rsidRPr="00923C9A">
              <w:rPr>
                <w:rFonts w:ascii="Times New Roman" w:hAnsi="Times New Roman"/>
                <w:sz w:val="20"/>
              </w:rPr>
              <w:instrText xml:space="preserve"> NUMPAGES  </w:instrText>
            </w:r>
            <w:r w:rsidRPr="00923C9A">
              <w:rPr>
                <w:rFonts w:ascii="Times New Roman" w:hAnsi="Times New Roman"/>
                <w:sz w:val="20"/>
              </w:rPr>
              <w:fldChar w:fldCharType="separate"/>
            </w:r>
            <w:r w:rsidR="00E368A8">
              <w:rPr>
                <w:rFonts w:ascii="Times New Roman" w:hAnsi="Times New Roman"/>
                <w:noProof/>
                <w:sz w:val="20"/>
              </w:rPr>
              <w:t>8</w:t>
            </w:r>
            <w:r w:rsidRPr="00923C9A">
              <w:rPr>
                <w:rFonts w:ascii="Times New Roman" w:hAnsi="Times New Roman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A8B0" w14:textId="77777777" w:rsidR="003235A6" w:rsidRDefault="003235A6" w:rsidP="00452AA7">
      <w:r>
        <w:separator/>
      </w:r>
    </w:p>
  </w:footnote>
  <w:footnote w:type="continuationSeparator" w:id="0">
    <w:p w14:paraId="02ED2D85" w14:textId="77777777" w:rsidR="003235A6" w:rsidRDefault="003235A6" w:rsidP="00452AA7">
      <w:r>
        <w:continuationSeparator/>
      </w:r>
    </w:p>
  </w:footnote>
  <w:footnote w:type="continuationNotice" w:id="1">
    <w:p w14:paraId="446ED12D" w14:textId="77777777" w:rsidR="003235A6" w:rsidRDefault="003235A6" w:rsidP="00452A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B6ED" w14:textId="34D5C0E5" w:rsidR="00307741" w:rsidRPr="00186AE0" w:rsidRDefault="00307741" w:rsidP="007D0423">
    <w:pPr>
      <w:pStyle w:val="ae"/>
      <w:tabs>
        <w:tab w:val="left" w:pos="1644"/>
        <w:tab w:val="right" w:pos="9027"/>
      </w:tabs>
      <w:spacing w:after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14:paraId="459D6AC7" w14:textId="77777777" w:rsidR="00307741" w:rsidRPr="00370788" w:rsidRDefault="00307741" w:rsidP="0088678D">
    <w:pPr>
      <w:spacing w:after="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962D76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9667F5"/>
    <w:multiLevelType w:val="hybridMultilevel"/>
    <w:tmpl w:val="DD0CAEB0"/>
    <w:lvl w:ilvl="0" w:tplc="62E0BCB6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F7022B"/>
    <w:multiLevelType w:val="multilevel"/>
    <w:tmpl w:val="558C389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evel2-2Heading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-2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Level4-2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42" w:hanging="180"/>
      </w:pPr>
      <w:rPr>
        <w:rFonts w:hint="default"/>
      </w:rPr>
    </w:lvl>
  </w:abstractNum>
  <w:abstractNum w:abstractNumId="3" w15:restartNumberingAfterBreak="0">
    <w:nsid w:val="08821508"/>
    <w:multiLevelType w:val="hybridMultilevel"/>
    <w:tmpl w:val="948E7FFC"/>
    <w:lvl w:ilvl="0" w:tplc="62E0BCB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94CF6"/>
    <w:multiLevelType w:val="hybridMultilevel"/>
    <w:tmpl w:val="61F0AAA2"/>
    <w:lvl w:ilvl="0" w:tplc="0A8C16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567"/>
    <w:multiLevelType w:val="multilevel"/>
    <w:tmpl w:val="52E0E96C"/>
    <w:styleLink w:val="NumberHeadings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F570DC"/>
    <w:multiLevelType w:val="hybridMultilevel"/>
    <w:tmpl w:val="DA7426C0"/>
    <w:lvl w:ilvl="0" w:tplc="0A8C16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6E0"/>
    <w:multiLevelType w:val="hybridMultilevel"/>
    <w:tmpl w:val="4610218E"/>
    <w:lvl w:ilvl="0" w:tplc="D750BFB4">
      <w:start w:val="1"/>
      <w:numFmt w:val="decimal"/>
      <w:lvlText w:val="%1.1.1"/>
      <w:lvlJc w:val="left"/>
      <w:pPr>
        <w:ind w:left="420" w:hanging="360"/>
      </w:pPr>
      <w:rPr>
        <w:rFonts w:hint="default"/>
      </w:rPr>
    </w:lvl>
    <w:lvl w:ilvl="1" w:tplc="62E0BCB6"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2" w:tplc="62E0BCB6"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3" w:tplc="62E0BCB6">
      <w:numFmt w:val="bullet"/>
      <w:lvlText w:val="-"/>
      <w:lvlJc w:val="left"/>
      <w:pPr>
        <w:ind w:left="2580" w:hanging="360"/>
      </w:pPr>
      <w:rPr>
        <w:rFonts w:ascii="Times New Roman" w:hAnsi="Times New Roman" w:hint="default"/>
      </w:rPr>
    </w:lvl>
    <w:lvl w:ilvl="4" w:tplc="00A4EEDA">
      <w:start w:val="1"/>
      <w:numFmt w:val="decimal"/>
      <w:lvlText w:val="%5)"/>
      <w:lvlJc w:val="left"/>
      <w:pPr>
        <w:ind w:left="33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FF5B16"/>
    <w:multiLevelType w:val="multilevel"/>
    <w:tmpl w:val="A9F47CA2"/>
    <w:lvl w:ilvl="0">
      <w:start w:val="1"/>
      <w:numFmt w:val="decimal"/>
      <w:pStyle w:val="SectionHeading2"/>
      <w:suff w:val="nothing"/>
      <w:lvlText w:val="Section %1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 Narrow" w:hAnsi="Arial Narrow" w:hint="default"/>
        <w:b w:val="0"/>
        <w:i w:val="0"/>
        <w:sz w:val="22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5979D2"/>
    <w:multiLevelType w:val="hybridMultilevel"/>
    <w:tmpl w:val="9A6EFD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Level3NonHeading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A81293B"/>
    <w:multiLevelType w:val="hybridMultilevel"/>
    <w:tmpl w:val="FD2E6A44"/>
    <w:lvl w:ilvl="0" w:tplc="62E0BCB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739CC"/>
    <w:multiLevelType w:val="hybridMultilevel"/>
    <w:tmpl w:val="99FE50B8"/>
    <w:lvl w:ilvl="0" w:tplc="511AB9CC">
      <w:start w:val="1"/>
      <w:numFmt w:val="lowerLetter"/>
      <w:pStyle w:val="8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4D27283F"/>
    <w:multiLevelType w:val="hybridMultilevel"/>
    <w:tmpl w:val="63287AF8"/>
    <w:lvl w:ilvl="0" w:tplc="62E0BCB6">
      <w:numFmt w:val="bullet"/>
      <w:lvlText w:val="-"/>
      <w:lvlJc w:val="left"/>
      <w:pPr>
        <w:ind w:left="23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4D4E0029"/>
    <w:multiLevelType w:val="hybridMultilevel"/>
    <w:tmpl w:val="C21C47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BC2E68"/>
    <w:multiLevelType w:val="hybridMultilevel"/>
    <w:tmpl w:val="0E866AEC"/>
    <w:lvl w:ilvl="0" w:tplc="62E0BCB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DB6453"/>
    <w:multiLevelType w:val="hybridMultilevel"/>
    <w:tmpl w:val="6BB0B8F0"/>
    <w:lvl w:ilvl="0" w:tplc="62E0BCB6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8F70A0"/>
    <w:multiLevelType w:val="hybridMultilevel"/>
    <w:tmpl w:val="A718D91A"/>
    <w:lvl w:ilvl="0" w:tplc="0A8C16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322D"/>
    <w:multiLevelType w:val="multilevel"/>
    <w:tmpl w:val="12385D28"/>
    <w:lvl w:ilvl="0">
      <w:start w:val="1"/>
      <w:numFmt w:val="decimal"/>
      <w:pStyle w:val="1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pStyle w:val="2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20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numFmt w:val="bullet"/>
      <w:lvlText w:val="-"/>
      <w:lvlJc w:val="left"/>
      <w:pPr>
        <w:ind w:left="2160" w:hanging="792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ind w:left="23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6C9731BF"/>
    <w:multiLevelType w:val="hybridMultilevel"/>
    <w:tmpl w:val="50DA28AA"/>
    <w:lvl w:ilvl="0" w:tplc="6BCCDC30">
      <w:start w:val="3"/>
      <w:numFmt w:val="decimal"/>
      <w:lvlText w:val="%1."/>
      <w:lvlJc w:val="right"/>
      <w:pPr>
        <w:ind w:left="21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3Level3Heading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7AFE"/>
    <w:multiLevelType w:val="hybridMultilevel"/>
    <w:tmpl w:val="E19CDD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EB43CFE"/>
    <w:multiLevelType w:val="hybridMultilevel"/>
    <w:tmpl w:val="504E22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BA333E"/>
    <w:multiLevelType w:val="multilevel"/>
    <w:tmpl w:val="67745FD0"/>
    <w:lvl w:ilvl="0">
      <w:start w:val="1"/>
      <w:numFmt w:val="decimal"/>
      <w:pStyle w:val="Sectionheading1"/>
      <w:suff w:val="nothing"/>
      <w:lvlText w:val="Section %1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 Narrow" w:hAnsi="Arial Narrow" w:hint="default"/>
        <w:b w:val="0"/>
        <w:i w:val="0"/>
        <w:sz w:val="22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9C0F7C"/>
    <w:multiLevelType w:val="hybridMultilevel"/>
    <w:tmpl w:val="F0E4E8C8"/>
    <w:lvl w:ilvl="0" w:tplc="C9069024">
      <w:start w:val="1"/>
      <w:numFmt w:val="lowerLetter"/>
      <w:pStyle w:val="4"/>
      <w:lvlText w:val="%1)"/>
      <w:lvlJc w:val="left"/>
      <w:pPr>
        <w:ind w:left="19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6FCE79A7"/>
    <w:multiLevelType w:val="hybridMultilevel"/>
    <w:tmpl w:val="6BB210F2"/>
    <w:lvl w:ilvl="0" w:tplc="D750BFB4">
      <w:start w:val="1"/>
      <w:numFmt w:val="decimal"/>
      <w:lvlText w:val="%1.1.1"/>
      <w:lvlJc w:val="left"/>
      <w:pPr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62E0BCB6"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51B70E8"/>
    <w:multiLevelType w:val="hybridMultilevel"/>
    <w:tmpl w:val="29029638"/>
    <w:lvl w:ilvl="0" w:tplc="62E0BCB6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B622E3"/>
    <w:multiLevelType w:val="multilevel"/>
    <w:tmpl w:val="16702A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ascii="Times New Roman" w:eastAsia="Calibri" w:hAnsi="Times New Roman" w:cs="Times New Roman"/>
        <w:b w:val="0"/>
        <w:color w:val="auto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92" w:hanging="1008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6" w15:restartNumberingAfterBreak="0">
    <w:nsid w:val="7D794DD4"/>
    <w:multiLevelType w:val="hybridMultilevel"/>
    <w:tmpl w:val="C9E04EA2"/>
    <w:lvl w:ilvl="0" w:tplc="62E0BCB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97494B"/>
    <w:multiLevelType w:val="hybridMultilevel"/>
    <w:tmpl w:val="360A89EC"/>
    <w:lvl w:ilvl="0" w:tplc="0409000F">
      <w:start w:val="1"/>
      <w:numFmt w:val="decimal"/>
      <w:pStyle w:val="SOW-Level1Bullets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17FFB"/>
    <w:multiLevelType w:val="hybridMultilevel"/>
    <w:tmpl w:val="49302508"/>
    <w:lvl w:ilvl="0" w:tplc="62E0BCB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2"/>
  </w:num>
  <w:num w:numId="11">
    <w:abstractNumId w:val="18"/>
  </w:num>
  <w:num w:numId="12">
    <w:abstractNumId w:val="25"/>
  </w:num>
  <w:num w:numId="13">
    <w:abstractNumId w:val="23"/>
  </w:num>
  <w:num w:numId="14">
    <w:abstractNumId w:val="9"/>
  </w:num>
  <w:num w:numId="15">
    <w:abstractNumId w:val="7"/>
  </w:num>
  <w:num w:numId="16">
    <w:abstractNumId w:val="17"/>
  </w:num>
  <w:num w:numId="17">
    <w:abstractNumId w:val="17"/>
  </w:num>
  <w:num w:numId="18">
    <w:abstractNumId w:val="24"/>
  </w:num>
  <w:num w:numId="19">
    <w:abstractNumId w:val="20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  <w:num w:numId="24">
    <w:abstractNumId w:val="6"/>
  </w:num>
  <w:num w:numId="25">
    <w:abstractNumId w:val="16"/>
  </w:num>
  <w:num w:numId="26">
    <w:abstractNumId w:val="26"/>
  </w:num>
  <w:num w:numId="27">
    <w:abstractNumId w:val="28"/>
  </w:num>
  <w:num w:numId="28">
    <w:abstractNumId w:val="3"/>
  </w:num>
  <w:num w:numId="29">
    <w:abstractNumId w:val="1"/>
  </w:num>
  <w:num w:numId="30">
    <w:abstractNumId w:val="12"/>
  </w:num>
  <w:num w:numId="31">
    <w:abstractNumId w:val="14"/>
  </w:num>
  <w:num w:numId="32">
    <w:abstractNumId w:val="10"/>
  </w:num>
  <w:num w:numId="3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3"/>
    <w:rsid w:val="00000574"/>
    <w:rsid w:val="00000E16"/>
    <w:rsid w:val="00002616"/>
    <w:rsid w:val="00003415"/>
    <w:rsid w:val="000036CC"/>
    <w:rsid w:val="000068F4"/>
    <w:rsid w:val="00007571"/>
    <w:rsid w:val="0001064D"/>
    <w:rsid w:val="00010DA9"/>
    <w:rsid w:val="00011079"/>
    <w:rsid w:val="000120E4"/>
    <w:rsid w:val="00012CD5"/>
    <w:rsid w:val="000164D7"/>
    <w:rsid w:val="00017C84"/>
    <w:rsid w:val="00017D88"/>
    <w:rsid w:val="0002292B"/>
    <w:rsid w:val="00022C86"/>
    <w:rsid w:val="000234F3"/>
    <w:rsid w:val="0002522C"/>
    <w:rsid w:val="00026522"/>
    <w:rsid w:val="00030416"/>
    <w:rsid w:val="000306D5"/>
    <w:rsid w:val="00030E6C"/>
    <w:rsid w:val="00031219"/>
    <w:rsid w:val="00033E0B"/>
    <w:rsid w:val="00033E9D"/>
    <w:rsid w:val="0003434C"/>
    <w:rsid w:val="000360B2"/>
    <w:rsid w:val="00037601"/>
    <w:rsid w:val="00037F65"/>
    <w:rsid w:val="00040619"/>
    <w:rsid w:val="000414DF"/>
    <w:rsid w:val="00042ED9"/>
    <w:rsid w:val="00043F77"/>
    <w:rsid w:val="0004566E"/>
    <w:rsid w:val="00045B0A"/>
    <w:rsid w:val="0004654A"/>
    <w:rsid w:val="000479BF"/>
    <w:rsid w:val="000479DC"/>
    <w:rsid w:val="00047D9F"/>
    <w:rsid w:val="00050326"/>
    <w:rsid w:val="00050B81"/>
    <w:rsid w:val="000511FB"/>
    <w:rsid w:val="00051564"/>
    <w:rsid w:val="00051FBE"/>
    <w:rsid w:val="00054F5E"/>
    <w:rsid w:val="00062F70"/>
    <w:rsid w:val="00064E64"/>
    <w:rsid w:val="00064F18"/>
    <w:rsid w:val="00066A2C"/>
    <w:rsid w:val="0006780D"/>
    <w:rsid w:val="000700A7"/>
    <w:rsid w:val="00071988"/>
    <w:rsid w:val="000736D1"/>
    <w:rsid w:val="0007430D"/>
    <w:rsid w:val="00074AD5"/>
    <w:rsid w:val="00080AB1"/>
    <w:rsid w:val="00082C22"/>
    <w:rsid w:val="00086105"/>
    <w:rsid w:val="00087DD0"/>
    <w:rsid w:val="0009213E"/>
    <w:rsid w:val="00094581"/>
    <w:rsid w:val="00094F94"/>
    <w:rsid w:val="000A1359"/>
    <w:rsid w:val="000A44FB"/>
    <w:rsid w:val="000A706B"/>
    <w:rsid w:val="000A7779"/>
    <w:rsid w:val="000A7AB7"/>
    <w:rsid w:val="000B0CFB"/>
    <w:rsid w:val="000B2457"/>
    <w:rsid w:val="000B2845"/>
    <w:rsid w:val="000B3E03"/>
    <w:rsid w:val="000B3EE3"/>
    <w:rsid w:val="000B565F"/>
    <w:rsid w:val="000B5716"/>
    <w:rsid w:val="000C56C2"/>
    <w:rsid w:val="000C7B6E"/>
    <w:rsid w:val="000D2590"/>
    <w:rsid w:val="000D26D8"/>
    <w:rsid w:val="000D350C"/>
    <w:rsid w:val="000D3FBE"/>
    <w:rsid w:val="000D41D8"/>
    <w:rsid w:val="000D4417"/>
    <w:rsid w:val="000D4A97"/>
    <w:rsid w:val="000D53EB"/>
    <w:rsid w:val="000D5DF0"/>
    <w:rsid w:val="000E006E"/>
    <w:rsid w:val="000E0C15"/>
    <w:rsid w:val="000E0C19"/>
    <w:rsid w:val="000E0FB3"/>
    <w:rsid w:val="000E1022"/>
    <w:rsid w:val="000E2FE4"/>
    <w:rsid w:val="000E3097"/>
    <w:rsid w:val="000E46C2"/>
    <w:rsid w:val="000E4948"/>
    <w:rsid w:val="000E49B3"/>
    <w:rsid w:val="000E7B6A"/>
    <w:rsid w:val="000F21AB"/>
    <w:rsid w:val="000F2723"/>
    <w:rsid w:val="000F37AF"/>
    <w:rsid w:val="000F6D6C"/>
    <w:rsid w:val="000F7F06"/>
    <w:rsid w:val="00101A3C"/>
    <w:rsid w:val="00101EE2"/>
    <w:rsid w:val="00102F00"/>
    <w:rsid w:val="00103317"/>
    <w:rsid w:val="00103449"/>
    <w:rsid w:val="001036AB"/>
    <w:rsid w:val="00103CBF"/>
    <w:rsid w:val="00107A7F"/>
    <w:rsid w:val="001115A0"/>
    <w:rsid w:val="00111BE1"/>
    <w:rsid w:val="001122A7"/>
    <w:rsid w:val="001136CA"/>
    <w:rsid w:val="001150BE"/>
    <w:rsid w:val="001169F9"/>
    <w:rsid w:val="00120DA3"/>
    <w:rsid w:val="00123152"/>
    <w:rsid w:val="00123966"/>
    <w:rsid w:val="00124FC7"/>
    <w:rsid w:val="00125251"/>
    <w:rsid w:val="00126107"/>
    <w:rsid w:val="00126E1D"/>
    <w:rsid w:val="00126F83"/>
    <w:rsid w:val="001334A8"/>
    <w:rsid w:val="001339EA"/>
    <w:rsid w:val="00134151"/>
    <w:rsid w:val="001352EE"/>
    <w:rsid w:val="00135A95"/>
    <w:rsid w:val="001378A3"/>
    <w:rsid w:val="0014088B"/>
    <w:rsid w:val="00140925"/>
    <w:rsid w:val="001416B5"/>
    <w:rsid w:val="00142B41"/>
    <w:rsid w:val="00145AA0"/>
    <w:rsid w:val="0014603B"/>
    <w:rsid w:val="001462CE"/>
    <w:rsid w:val="00152E94"/>
    <w:rsid w:val="001534F0"/>
    <w:rsid w:val="001540CC"/>
    <w:rsid w:val="00154D07"/>
    <w:rsid w:val="0015526E"/>
    <w:rsid w:val="00156588"/>
    <w:rsid w:val="00156DC2"/>
    <w:rsid w:val="001573F9"/>
    <w:rsid w:val="0016145A"/>
    <w:rsid w:val="00161B4B"/>
    <w:rsid w:val="00161D15"/>
    <w:rsid w:val="0016210C"/>
    <w:rsid w:val="00164BAB"/>
    <w:rsid w:val="001660A7"/>
    <w:rsid w:val="001667BC"/>
    <w:rsid w:val="0017048E"/>
    <w:rsid w:val="00171882"/>
    <w:rsid w:val="00171A32"/>
    <w:rsid w:val="00172440"/>
    <w:rsid w:val="00173CCE"/>
    <w:rsid w:val="0017515B"/>
    <w:rsid w:val="001800CE"/>
    <w:rsid w:val="001814DA"/>
    <w:rsid w:val="0018174F"/>
    <w:rsid w:val="00182303"/>
    <w:rsid w:val="00184D1F"/>
    <w:rsid w:val="001852C7"/>
    <w:rsid w:val="001865DE"/>
    <w:rsid w:val="00186AE0"/>
    <w:rsid w:val="001911D8"/>
    <w:rsid w:val="0019185A"/>
    <w:rsid w:val="00191FBF"/>
    <w:rsid w:val="00194925"/>
    <w:rsid w:val="001952A8"/>
    <w:rsid w:val="00195897"/>
    <w:rsid w:val="00197F17"/>
    <w:rsid w:val="001A1098"/>
    <w:rsid w:val="001A1122"/>
    <w:rsid w:val="001A11E2"/>
    <w:rsid w:val="001A33BE"/>
    <w:rsid w:val="001B0580"/>
    <w:rsid w:val="001B062D"/>
    <w:rsid w:val="001B1A8C"/>
    <w:rsid w:val="001B1DE8"/>
    <w:rsid w:val="001B1F35"/>
    <w:rsid w:val="001B2CF5"/>
    <w:rsid w:val="001B4502"/>
    <w:rsid w:val="001B5336"/>
    <w:rsid w:val="001B60FB"/>
    <w:rsid w:val="001C016C"/>
    <w:rsid w:val="001C1CCD"/>
    <w:rsid w:val="001C3709"/>
    <w:rsid w:val="001C3F21"/>
    <w:rsid w:val="001C5F92"/>
    <w:rsid w:val="001C6C48"/>
    <w:rsid w:val="001C7172"/>
    <w:rsid w:val="001D2E9E"/>
    <w:rsid w:val="001D3101"/>
    <w:rsid w:val="001D53E9"/>
    <w:rsid w:val="001D79FD"/>
    <w:rsid w:val="001D7C1D"/>
    <w:rsid w:val="001E11C5"/>
    <w:rsid w:val="001E26C3"/>
    <w:rsid w:val="001E2869"/>
    <w:rsid w:val="001E3BDF"/>
    <w:rsid w:val="001E3F4D"/>
    <w:rsid w:val="001E4BA8"/>
    <w:rsid w:val="001E529D"/>
    <w:rsid w:val="001E5BFF"/>
    <w:rsid w:val="001F12A5"/>
    <w:rsid w:val="001F2F64"/>
    <w:rsid w:val="001F32EB"/>
    <w:rsid w:val="001F34BA"/>
    <w:rsid w:val="001F3A27"/>
    <w:rsid w:val="001F3C7D"/>
    <w:rsid w:val="001F4EBD"/>
    <w:rsid w:val="001F5252"/>
    <w:rsid w:val="001F7DF0"/>
    <w:rsid w:val="00201277"/>
    <w:rsid w:val="00202916"/>
    <w:rsid w:val="00202E80"/>
    <w:rsid w:val="0020343D"/>
    <w:rsid w:val="00205D88"/>
    <w:rsid w:val="002077B4"/>
    <w:rsid w:val="00210CE6"/>
    <w:rsid w:val="00210D1F"/>
    <w:rsid w:val="002112A3"/>
    <w:rsid w:val="00211E8C"/>
    <w:rsid w:val="00213D9B"/>
    <w:rsid w:val="002152E6"/>
    <w:rsid w:val="00217397"/>
    <w:rsid w:val="002209F8"/>
    <w:rsid w:val="00220BF1"/>
    <w:rsid w:val="00221692"/>
    <w:rsid w:val="00221921"/>
    <w:rsid w:val="00221B04"/>
    <w:rsid w:val="00221D68"/>
    <w:rsid w:val="002227D6"/>
    <w:rsid w:val="00222D5E"/>
    <w:rsid w:val="00224192"/>
    <w:rsid w:val="002249AA"/>
    <w:rsid w:val="002279A7"/>
    <w:rsid w:val="002302C8"/>
    <w:rsid w:val="00231366"/>
    <w:rsid w:val="00232207"/>
    <w:rsid w:val="00233195"/>
    <w:rsid w:val="00234EB8"/>
    <w:rsid w:val="00235779"/>
    <w:rsid w:val="002361E2"/>
    <w:rsid w:val="00236353"/>
    <w:rsid w:val="00237174"/>
    <w:rsid w:val="002436DD"/>
    <w:rsid w:val="0024542D"/>
    <w:rsid w:val="00245EA0"/>
    <w:rsid w:val="002514BB"/>
    <w:rsid w:val="00253A02"/>
    <w:rsid w:val="00254D67"/>
    <w:rsid w:val="0026304A"/>
    <w:rsid w:val="0026341B"/>
    <w:rsid w:val="002644CE"/>
    <w:rsid w:val="0026585F"/>
    <w:rsid w:val="00266EBD"/>
    <w:rsid w:val="00267C25"/>
    <w:rsid w:val="00270305"/>
    <w:rsid w:val="00272946"/>
    <w:rsid w:val="00273D20"/>
    <w:rsid w:val="00274654"/>
    <w:rsid w:val="00274E7C"/>
    <w:rsid w:val="00276839"/>
    <w:rsid w:val="00277815"/>
    <w:rsid w:val="002821B2"/>
    <w:rsid w:val="002824AC"/>
    <w:rsid w:val="00283D55"/>
    <w:rsid w:val="00283D6B"/>
    <w:rsid w:val="002841B2"/>
    <w:rsid w:val="00284FE6"/>
    <w:rsid w:val="0028587B"/>
    <w:rsid w:val="0029105B"/>
    <w:rsid w:val="0029165C"/>
    <w:rsid w:val="00297A29"/>
    <w:rsid w:val="002A1278"/>
    <w:rsid w:val="002A329D"/>
    <w:rsid w:val="002A7AC7"/>
    <w:rsid w:val="002B0C97"/>
    <w:rsid w:val="002B1368"/>
    <w:rsid w:val="002B16A5"/>
    <w:rsid w:val="002B28B2"/>
    <w:rsid w:val="002B339B"/>
    <w:rsid w:val="002B3E9A"/>
    <w:rsid w:val="002B7087"/>
    <w:rsid w:val="002B750C"/>
    <w:rsid w:val="002B7B2A"/>
    <w:rsid w:val="002C1F61"/>
    <w:rsid w:val="002C3BAC"/>
    <w:rsid w:val="002C49EA"/>
    <w:rsid w:val="002C55CD"/>
    <w:rsid w:val="002C76A3"/>
    <w:rsid w:val="002C7C89"/>
    <w:rsid w:val="002D0B64"/>
    <w:rsid w:val="002D1669"/>
    <w:rsid w:val="002D2DBA"/>
    <w:rsid w:val="002D310B"/>
    <w:rsid w:val="002D4024"/>
    <w:rsid w:val="002D407C"/>
    <w:rsid w:val="002D51A5"/>
    <w:rsid w:val="002D5D24"/>
    <w:rsid w:val="002D637C"/>
    <w:rsid w:val="002D6557"/>
    <w:rsid w:val="002D7FAF"/>
    <w:rsid w:val="002E1786"/>
    <w:rsid w:val="002E2080"/>
    <w:rsid w:val="002E47AE"/>
    <w:rsid w:val="002F026B"/>
    <w:rsid w:val="002F2BFF"/>
    <w:rsid w:val="002F2D31"/>
    <w:rsid w:val="002F367A"/>
    <w:rsid w:val="002F3F18"/>
    <w:rsid w:val="002F42D5"/>
    <w:rsid w:val="002F49BB"/>
    <w:rsid w:val="002F6306"/>
    <w:rsid w:val="002F75D8"/>
    <w:rsid w:val="002F76BC"/>
    <w:rsid w:val="003002FA"/>
    <w:rsid w:val="00303C81"/>
    <w:rsid w:val="00305DBA"/>
    <w:rsid w:val="00305F1D"/>
    <w:rsid w:val="00306B0A"/>
    <w:rsid w:val="00307741"/>
    <w:rsid w:val="003100F6"/>
    <w:rsid w:val="00312134"/>
    <w:rsid w:val="00312628"/>
    <w:rsid w:val="003150C7"/>
    <w:rsid w:val="0031633D"/>
    <w:rsid w:val="00316A8F"/>
    <w:rsid w:val="00316D4F"/>
    <w:rsid w:val="0031705F"/>
    <w:rsid w:val="0032035A"/>
    <w:rsid w:val="0032193A"/>
    <w:rsid w:val="00321D44"/>
    <w:rsid w:val="00323593"/>
    <w:rsid w:val="003235A6"/>
    <w:rsid w:val="003252DA"/>
    <w:rsid w:val="00325BEF"/>
    <w:rsid w:val="0032775E"/>
    <w:rsid w:val="0033166D"/>
    <w:rsid w:val="00331E8D"/>
    <w:rsid w:val="003327DA"/>
    <w:rsid w:val="0033361A"/>
    <w:rsid w:val="00333635"/>
    <w:rsid w:val="00333F54"/>
    <w:rsid w:val="00334376"/>
    <w:rsid w:val="00335238"/>
    <w:rsid w:val="003369C2"/>
    <w:rsid w:val="00340766"/>
    <w:rsid w:val="00340B3D"/>
    <w:rsid w:val="00342810"/>
    <w:rsid w:val="00342A08"/>
    <w:rsid w:val="003451C1"/>
    <w:rsid w:val="00350314"/>
    <w:rsid w:val="00351083"/>
    <w:rsid w:val="00351DAF"/>
    <w:rsid w:val="0035287D"/>
    <w:rsid w:val="00353AC6"/>
    <w:rsid w:val="00354AAA"/>
    <w:rsid w:val="00356309"/>
    <w:rsid w:val="00360C13"/>
    <w:rsid w:val="00361E7C"/>
    <w:rsid w:val="003632A8"/>
    <w:rsid w:val="0036585F"/>
    <w:rsid w:val="003658AB"/>
    <w:rsid w:val="00366F0A"/>
    <w:rsid w:val="00370788"/>
    <w:rsid w:val="0037192B"/>
    <w:rsid w:val="003721C7"/>
    <w:rsid w:val="00372BE0"/>
    <w:rsid w:val="00373DD6"/>
    <w:rsid w:val="00374608"/>
    <w:rsid w:val="003746D7"/>
    <w:rsid w:val="00376C2C"/>
    <w:rsid w:val="00380AF2"/>
    <w:rsid w:val="00380D63"/>
    <w:rsid w:val="003878D2"/>
    <w:rsid w:val="00392FC2"/>
    <w:rsid w:val="003944CD"/>
    <w:rsid w:val="0039581D"/>
    <w:rsid w:val="003A1A36"/>
    <w:rsid w:val="003A256E"/>
    <w:rsid w:val="003A3D4F"/>
    <w:rsid w:val="003A481F"/>
    <w:rsid w:val="003A59EB"/>
    <w:rsid w:val="003A713B"/>
    <w:rsid w:val="003A72D3"/>
    <w:rsid w:val="003A76E3"/>
    <w:rsid w:val="003A7EEA"/>
    <w:rsid w:val="003B0F2F"/>
    <w:rsid w:val="003B330C"/>
    <w:rsid w:val="003B4B10"/>
    <w:rsid w:val="003B52D8"/>
    <w:rsid w:val="003B759B"/>
    <w:rsid w:val="003C22F3"/>
    <w:rsid w:val="003C3D5A"/>
    <w:rsid w:val="003D0696"/>
    <w:rsid w:val="003D0E14"/>
    <w:rsid w:val="003D27CC"/>
    <w:rsid w:val="003D3390"/>
    <w:rsid w:val="003D426E"/>
    <w:rsid w:val="003D65A9"/>
    <w:rsid w:val="003D6EB2"/>
    <w:rsid w:val="003D7694"/>
    <w:rsid w:val="003E05DC"/>
    <w:rsid w:val="003E350D"/>
    <w:rsid w:val="003E3858"/>
    <w:rsid w:val="003E6A0A"/>
    <w:rsid w:val="003F0507"/>
    <w:rsid w:val="003F07EA"/>
    <w:rsid w:val="003F2B5D"/>
    <w:rsid w:val="003F2C46"/>
    <w:rsid w:val="003F337D"/>
    <w:rsid w:val="003F3D2D"/>
    <w:rsid w:val="003F4618"/>
    <w:rsid w:val="003F5313"/>
    <w:rsid w:val="003F7487"/>
    <w:rsid w:val="00400008"/>
    <w:rsid w:val="004018B1"/>
    <w:rsid w:val="00403E36"/>
    <w:rsid w:val="00403EC6"/>
    <w:rsid w:val="004062A5"/>
    <w:rsid w:val="00410152"/>
    <w:rsid w:val="00410542"/>
    <w:rsid w:val="00410BFF"/>
    <w:rsid w:val="00411AC2"/>
    <w:rsid w:val="0041305F"/>
    <w:rsid w:val="0041748F"/>
    <w:rsid w:val="004206C8"/>
    <w:rsid w:val="00423688"/>
    <w:rsid w:val="0043018E"/>
    <w:rsid w:val="004324D7"/>
    <w:rsid w:val="00433FAE"/>
    <w:rsid w:val="00435EA7"/>
    <w:rsid w:val="00435F03"/>
    <w:rsid w:val="00436C32"/>
    <w:rsid w:val="00436DE2"/>
    <w:rsid w:val="00437DC1"/>
    <w:rsid w:val="004409D0"/>
    <w:rsid w:val="00441247"/>
    <w:rsid w:val="00442C2D"/>
    <w:rsid w:val="00443009"/>
    <w:rsid w:val="004439A6"/>
    <w:rsid w:val="00446E91"/>
    <w:rsid w:val="00447E4C"/>
    <w:rsid w:val="00447FCA"/>
    <w:rsid w:val="00450525"/>
    <w:rsid w:val="004507F0"/>
    <w:rsid w:val="00451401"/>
    <w:rsid w:val="004519A0"/>
    <w:rsid w:val="00452AA7"/>
    <w:rsid w:val="004550A4"/>
    <w:rsid w:val="004551E1"/>
    <w:rsid w:val="0045682E"/>
    <w:rsid w:val="004569BB"/>
    <w:rsid w:val="00456F0C"/>
    <w:rsid w:val="0045772F"/>
    <w:rsid w:val="00460B8B"/>
    <w:rsid w:val="00462D98"/>
    <w:rsid w:val="004661AF"/>
    <w:rsid w:val="00466679"/>
    <w:rsid w:val="00470101"/>
    <w:rsid w:val="00474480"/>
    <w:rsid w:val="0047671A"/>
    <w:rsid w:val="00477CF7"/>
    <w:rsid w:val="0048069A"/>
    <w:rsid w:val="0048082C"/>
    <w:rsid w:val="00480AFE"/>
    <w:rsid w:val="004842FF"/>
    <w:rsid w:val="00487DFC"/>
    <w:rsid w:val="004942C8"/>
    <w:rsid w:val="00494AEF"/>
    <w:rsid w:val="00495966"/>
    <w:rsid w:val="00495D31"/>
    <w:rsid w:val="00497A79"/>
    <w:rsid w:val="004A0DF3"/>
    <w:rsid w:val="004A135E"/>
    <w:rsid w:val="004A223A"/>
    <w:rsid w:val="004A3089"/>
    <w:rsid w:val="004A4A04"/>
    <w:rsid w:val="004A4D4E"/>
    <w:rsid w:val="004A6258"/>
    <w:rsid w:val="004A6E6D"/>
    <w:rsid w:val="004B15D7"/>
    <w:rsid w:val="004B22D3"/>
    <w:rsid w:val="004B2CAA"/>
    <w:rsid w:val="004B6B43"/>
    <w:rsid w:val="004B6C84"/>
    <w:rsid w:val="004B7B97"/>
    <w:rsid w:val="004C0D0F"/>
    <w:rsid w:val="004C1033"/>
    <w:rsid w:val="004C26E7"/>
    <w:rsid w:val="004C2796"/>
    <w:rsid w:val="004C38F9"/>
    <w:rsid w:val="004C4813"/>
    <w:rsid w:val="004C6842"/>
    <w:rsid w:val="004C6A04"/>
    <w:rsid w:val="004D06F9"/>
    <w:rsid w:val="004D0C54"/>
    <w:rsid w:val="004D170F"/>
    <w:rsid w:val="004D5C96"/>
    <w:rsid w:val="004E02F9"/>
    <w:rsid w:val="004E10A6"/>
    <w:rsid w:val="004E1733"/>
    <w:rsid w:val="004E2C4F"/>
    <w:rsid w:val="004E2DE5"/>
    <w:rsid w:val="004E3433"/>
    <w:rsid w:val="004E3BEE"/>
    <w:rsid w:val="004E3D94"/>
    <w:rsid w:val="004E3FDC"/>
    <w:rsid w:val="004E531E"/>
    <w:rsid w:val="004E6504"/>
    <w:rsid w:val="004E7C19"/>
    <w:rsid w:val="004E7DBD"/>
    <w:rsid w:val="004F01FA"/>
    <w:rsid w:val="004F2FDE"/>
    <w:rsid w:val="004F47F9"/>
    <w:rsid w:val="004F58D2"/>
    <w:rsid w:val="004F7450"/>
    <w:rsid w:val="005027C6"/>
    <w:rsid w:val="00505BA2"/>
    <w:rsid w:val="00505E56"/>
    <w:rsid w:val="00507DAC"/>
    <w:rsid w:val="00510292"/>
    <w:rsid w:val="005104C3"/>
    <w:rsid w:val="00515539"/>
    <w:rsid w:val="00517432"/>
    <w:rsid w:val="005200EF"/>
    <w:rsid w:val="00520DA4"/>
    <w:rsid w:val="005214B2"/>
    <w:rsid w:val="005237A7"/>
    <w:rsid w:val="005240CB"/>
    <w:rsid w:val="005252C6"/>
    <w:rsid w:val="005272CA"/>
    <w:rsid w:val="00530530"/>
    <w:rsid w:val="0053140E"/>
    <w:rsid w:val="00531944"/>
    <w:rsid w:val="005328A8"/>
    <w:rsid w:val="00532DB3"/>
    <w:rsid w:val="00536E36"/>
    <w:rsid w:val="00537C0D"/>
    <w:rsid w:val="00540CDE"/>
    <w:rsid w:val="00540E93"/>
    <w:rsid w:val="00540EF4"/>
    <w:rsid w:val="0054126B"/>
    <w:rsid w:val="005415ED"/>
    <w:rsid w:val="00541A92"/>
    <w:rsid w:val="00542B06"/>
    <w:rsid w:val="005432C7"/>
    <w:rsid w:val="00543E80"/>
    <w:rsid w:val="00544452"/>
    <w:rsid w:val="005477A4"/>
    <w:rsid w:val="005558B3"/>
    <w:rsid w:val="00560EB1"/>
    <w:rsid w:val="005643CE"/>
    <w:rsid w:val="00565320"/>
    <w:rsid w:val="005670B3"/>
    <w:rsid w:val="005724BF"/>
    <w:rsid w:val="00572BFF"/>
    <w:rsid w:val="00573BC2"/>
    <w:rsid w:val="00573EEB"/>
    <w:rsid w:val="00576D00"/>
    <w:rsid w:val="0058034F"/>
    <w:rsid w:val="005813C0"/>
    <w:rsid w:val="00584019"/>
    <w:rsid w:val="0058454D"/>
    <w:rsid w:val="00585741"/>
    <w:rsid w:val="00585F53"/>
    <w:rsid w:val="00587031"/>
    <w:rsid w:val="00587A59"/>
    <w:rsid w:val="00590EF0"/>
    <w:rsid w:val="00591C3B"/>
    <w:rsid w:val="00592BFC"/>
    <w:rsid w:val="00594621"/>
    <w:rsid w:val="005951BA"/>
    <w:rsid w:val="005A0EB5"/>
    <w:rsid w:val="005A2A8D"/>
    <w:rsid w:val="005A2BF6"/>
    <w:rsid w:val="005A325D"/>
    <w:rsid w:val="005A380D"/>
    <w:rsid w:val="005A4C36"/>
    <w:rsid w:val="005A5356"/>
    <w:rsid w:val="005A6752"/>
    <w:rsid w:val="005A7D27"/>
    <w:rsid w:val="005B294D"/>
    <w:rsid w:val="005B2A0D"/>
    <w:rsid w:val="005B3737"/>
    <w:rsid w:val="005B3A79"/>
    <w:rsid w:val="005B59B8"/>
    <w:rsid w:val="005B6287"/>
    <w:rsid w:val="005B647D"/>
    <w:rsid w:val="005B7776"/>
    <w:rsid w:val="005B7BF4"/>
    <w:rsid w:val="005C3AC9"/>
    <w:rsid w:val="005C4C47"/>
    <w:rsid w:val="005C4FE4"/>
    <w:rsid w:val="005C683D"/>
    <w:rsid w:val="005D292F"/>
    <w:rsid w:val="005D302E"/>
    <w:rsid w:val="005D3378"/>
    <w:rsid w:val="005D71B3"/>
    <w:rsid w:val="005E1213"/>
    <w:rsid w:val="005E1E2B"/>
    <w:rsid w:val="005E3458"/>
    <w:rsid w:val="005E3820"/>
    <w:rsid w:val="005E4152"/>
    <w:rsid w:val="005E57BD"/>
    <w:rsid w:val="005E6611"/>
    <w:rsid w:val="005E7DAA"/>
    <w:rsid w:val="005F0289"/>
    <w:rsid w:val="005F1243"/>
    <w:rsid w:val="005F328B"/>
    <w:rsid w:val="005F39C7"/>
    <w:rsid w:val="005F57F0"/>
    <w:rsid w:val="005F5EE1"/>
    <w:rsid w:val="005F723A"/>
    <w:rsid w:val="005F7BCF"/>
    <w:rsid w:val="00600D4A"/>
    <w:rsid w:val="006021C4"/>
    <w:rsid w:val="00603043"/>
    <w:rsid w:val="00603CA2"/>
    <w:rsid w:val="00606A32"/>
    <w:rsid w:val="00611362"/>
    <w:rsid w:val="00611D89"/>
    <w:rsid w:val="0061276F"/>
    <w:rsid w:val="00612920"/>
    <w:rsid w:val="00612E95"/>
    <w:rsid w:val="006178D2"/>
    <w:rsid w:val="00617D29"/>
    <w:rsid w:val="006208A8"/>
    <w:rsid w:val="0062270E"/>
    <w:rsid w:val="0062608A"/>
    <w:rsid w:val="00633336"/>
    <w:rsid w:val="00633585"/>
    <w:rsid w:val="0063445F"/>
    <w:rsid w:val="00634E34"/>
    <w:rsid w:val="00634FD0"/>
    <w:rsid w:val="0063581D"/>
    <w:rsid w:val="00636A6A"/>
    <w:rsid w:val="00637BF2"/>
    <w:rsid w:val="00640A39"/>
    <w:rsid w:val="006410BF"/>
    <w:rsid w:val="006417D5"/>
    <w:rsid w:val="0064187B"/>
    <w:rsid w:val="0064235F"/>
    <w:rsid w:val="00642773"/>
    <w:rsid w:val="00643CA2"/>
    <w:rsid w:val="00646ADC"/>
    <w:rsid w:val="00646D6E"/>
    <w:rsid w:val="00647ABA"/>
    <w:rsid w:val="00647AFE"/>
    <w:rsid w:val="00650BF6"/>
    <w:rsid w:val="006522BA"/>
    <w:rsid w:val="00653CF9"/>
    <w:rsid w:val="0065439A"/>
    <w:rsid w:val="006555A4"/>
    <w:rsid w:val="00655737"/>
    <w:rsid w:val="006560F2"/>
    <w:rsid w:val="0065735E"/>
    <w:rsid w:val="0065793C"/>
    <w:rsid w:val="00660790"/>
    <w:rsid w:val="00660AD1"/>
    <w:rsid w:val="0066133E"/>
    <w:rsid w:val="00663678"/>
    <w:rsid w:val="0066535C"/>
    <w:rsid w:val="00665419"/>
    <w:rsid w:val="0066594C"/>
    <w:rsid w:val="00666BC2"/>
    <w:rsid w:val="00666C30"/>
    <w:rsid w:val="006679F1"/>
    <w:rsid w:val="006705AF"/>
    <w:rsid w:val="00671BBD"/>
    <w:rsid w:val="00672DC3"/>
    <w:rsid w:val="00673291"/>
    <w:rsid w:val="00674086"/>
    <w:rsid w:val="00676D34"/>
    <w:rsid w:val="00677382"/>
    <w:rsid w:val="00680A55"/>
    <w:rsid w:val="00680E3D"/>
    <w:rsid w:val="0068308F"/>
    <w:rsid w:val="00684E90"/>
    <w:rsid w:val="00684EA0"/>
    <w:rsid w:val="00687DDB"/>
    <w:rsid w:val="006902DB"/>
    <w:rsid w:val="00690AC1"/>
    <w:rsid w:val="00691A50"/>
    <w:rsid w:val="00692284"/>
    <w:rsid w:val="00692BD3"/>
    <w:rsid w:val="00693ACE"/>
    <w:rsid w:val="006942BD"/>
    <w:rsid w:val="0069626E"/>
    <w:rsid w:val="00696B0E"/>
    <w:rsid w:val="00696B29"/>
    <w:rsid w:val="006979B7"/>
    <w:rsid w:val="006A0466"/>
    <w:rsid w:val="006A263C"/>
    <w:rsid w:val="006A2FD1"/>
    <w:rsid w:val="006A31D5"/>
    <w:rsid w:val="006A4770"/>
    <w:rsid w:val="006A5710"/>
    <w:rsid w:val="006A5A2F"/>
    <w:rsid w:val="006A5FE0"/>
    <w:rsid w:val="006A6240"/>
    <w:rsid w:val="006A7544"/>
    <w:rsid w:val="006A76E2"/>
    <w:rsid w:val="006B07F6"/>
    <w:rsid w:val="006B2A5D"/>
    <w:rsid w:val="006B2DC9"/>
    <w:rsid w:val="006B729B"/>
    <w:rsid w:val="006B72FC"/>
    <w:rsid w:val="006C0871"/>
    <w:rsid w:val="006C0AFA"/>
    <w:rsid w:val="006C0DDA"/>
    <w:rsid w:val="006C1D70"/>
    <w:rsid w:val="006C2912"/>
    <w:rsid w:val="006C32FF"/>
    <w:rsid w:val="006C46A0"/>
    <w:rsid w:val="006C4798"/>
    <w:rsid w:val="006C479E"/>
    <w:rsid w:val="006C530D"/>
    <w:rsid w:val="006C7DFB"/>
    <w:rsid w:val="006C7FA7"/>
    <w:rsid w:val="006D1B97"/>
    <w:rsid w:val="006D4215"/>
    <w:rsid w:val="006D5C6E"/>
    <w:rsid w:val="006D5C73"/>
    <w:rsid w:val="006D5CD7"/>
    <w:rsid w:val="006D7483"/>
    <w:rsid w:val="006E17E6"/>
    <w:rsid w:val="006E1CBF"/>
    <w:rsid w:val="006E372B"/>
    <w:rsid w:val="006E3B08"/>
    <w:rsid w:val="006E4B23"/>
    <w:rsid w:val="006E4EA6"/>
    <w:rsid w:val="006E5973"/>
    <w:rsid w:val="006E6233"/>
    <w:rsid w:val="006E6805"/>
    <w:rsid w:val="006F0D99"/>
    <w:rsid w:val="006F0DD8"/>
    <w:rsid w:val="006F1253"/>
    <w:rsid w:val="006F132A"/>
    <w:rsid w:val="006F1B3A"/>
    <w:rsid w:val="006F2506"/>
    <w:rsid w:val="006F2E95"/>
    <w:rsid w:val="006F30DD"/>
    <w:rsid w:val="006F5938"/>
    <w:rsid w:val="007001AD"/>
    <w:rsid w:val="00702BE9"/>
    <w:rsid w:val="00703EE9"/>
    <w:rsid w:val="007048B4"/>
    <w:rsid w:val="00704A6B"/>
    <w:rsid w:val="007053C2"/>
    <w:rsid w:val="00706A6E"/>
    <w:rsid w:val="00707007"/>
    <w:rsid w:val="0071277B"/>
    <w:rsid w:val="00712B7D"/>
    <w:rsid w:val="00714E98"/>
    <w:rsid w:val="00716BAD"/>
    <w:rsid w:val="00720C99"/>
    <w:rsid w:val="007222E0"/>
    <w:rsid w:val="00722EDB"/>
    <w:rsid w:val="0072459A"/>
    <w:rsid w:val="00724687"/>
    <w:rsid w:val="007257B3"/>
    <w:rsid w:val="00726EBD"/>
    <w:rsid w:val="00727766"/>
    <w:rsid w:val="00730FF7"/>
    <w:rsid w:val="0073237A"/>
    <w:rsid w:val="00732789"/>
    <w:rsid w:val="00732825"/>
    <w:rsid w:val="0074128F"/>
    <w:rsid w:val="00742995"/>
    <w:rsid w:val="00743784"/>
    <w:rsid w:val="007450DD"/>
    <w:rsid w:val="007454C3"/>
    <w:rsid w:val="007512EF"/>
    <w:rsid w:val="007519B0"/>
    <w:rsid w:val="00751BBF"/>
    <w:rsid w:val="007520FD"/>
    <w:rsid w:val="00753449"/>
    <w:rsid w:val="00754334"/>
    <w:rsid w:val="00755597"/>
    <w:rsid w:val="00755B8C"/>
    <w:rsid w:val="00756AD3"/>
    <w:rsid w:val="00762CA6"/>
    <w:rsid w:val="00763101"/>
    <w:rsid w:val="00764CA4"/>
    <w:rsid w:val="00770752"/>
    <w:rsid w:val="00771C54"/>
    <w:rsid w:val="00772DB1"/>
    <w:rsid w:val="00773C96"/>
    <w:rsid w:val="0077403C"/>
    <w:rsid w:val="007755DE"/>
    <w:rsid w:val="00777F8C"/>
    <w:rsid w:val="0078248D"/>
    <w:rsid w:val="00782D32"/>
    <w:rsid w:val="00783D86"/>
    <w:rsid w:val="00783DF0"/>
    <w:rsid w:val="0078463D"/>
    <w:rsid w:val="007857A0"/>
    <w:rsid w:val="00786122"/>
    <w:rsid w:val="007866B2"/>
    <w:rsid w:val="00787018"/>
    <w:rsid w:val="00787456"/>
    <w:rsid w:val="0079194A"/>
    <w:rsid w:val="00791CB9"/>
    <w:rsid w:val="00792FEB"/>
    <w:rsid w:val="007939FF"/>
    <w:rsid w:val="00796362"/>
    <w:rsid w:val="00797270"/>
    <w:rsid w:val="0079734B"/>
    <w:rsid w:val="00797EBB"/>
    <w:rsid w:val="007A1773"/>
    <w:rsid w:val="007A4FD0"/>
    <w:rsid w:val="007A6908"/>
    <w:rsid w:val="007A6A5B"/>
    <w:rsid w:val="007B000E"/>
    <w:rsid w:val="007B03F6"/>
    <w:rsid w:val="007B31C3"/>
    <w:rsid w:val="007B347E"/>
    <w:rsid w:val="007B46CB"/>
    <w:rsid w:val="007B4CA1"/>
    <w:rsid w:val="007B4F7F"/>
    <w:rsid w:val="007B6BD6"/>
    <w:rsid w:val="007B71E7"/>
    <w:rsid w:val="007B77C3"/>
    <w:rsid w:val="007B7DB2"/>
    <w:rsid w:val="007C08CF"/>
    <w:rsid w:val="007C13F3"/>
    <w:rsid w:val="007C2362"/>
    <w:rsid w:val="007C27A3"/>
    <w:rsid w:val="007C31F7"/>
    <w:rsid w:val="007C4E00"/>
    <w:rsid w:val="007C74B5"/>
    <w:rsid w:val="007C7C5A"/>
    <w:rsid w:val="007D0423"/>
    <w:rsid w:val="007D1AC8"/>
    <w:rsid w:val="007D25C1"/>
    <w:rsid w:val="007D54EF"/>
    <w:rsid w:val="007D6F0D"/>
    <w:rsid w:val="007D7218"/>
    <w:rsid w:val="007D723C"/>
    <w:rsid w:val="007D79E3"/>
    <w:rsid w:val="007E1012"/>
    <w:rsid w:val="007E24A0"/>
    <w:rsid w:val="007E328E"/>
    <w:rsid w:val="007E5719"/>
    <w:rsid w:val="007E58FC"/>
    <w:rsid w:val="007E68BF"/>
    <w:rsid w:val="007E7563"/>
    <w:rsid w:val="007E784C"/>
    <w:rsid w:val="007F30A9"/>
    <w:rsid w:val="007F43D0"/>
    <w:rsid w:val="007F4C04"/>
    <w:rsid w:val="007F4C6E"/>
    <w:rsid w:val="007F687D"/>
    <w:rsid w:val="007F6F51"/>
    <w:rsid w:val="0080101E"/>
    <w:rsid w:val="00801B1E"/>
    <w:rsid w:val="0080236E"/>
    <w:rsid w:val="008037C4"/>
    <w:rsid w:val="00803E03"/>
    <w:rsid w:val="00804519"/>
    <w:rsid w:val="0080650F"/>
    <w:rsid w:val="008101A7"/>
    <w:rsid w:val="0081207C"/>
    <w:rsid w:val="0081290C"/>
    <w:rsid w:val="008138CE"/>
    <w:rsid w:val="00814397"/>
    <w:rsid w:val="00814C78"/>
    <w:rsid w:val="008155AC"/>
    <w:rsid w:val="00816F5A"/>
    <w:rsid w:val="00817EF9"/>
    <w:rsid w:val="0082188C"/>
    <w:rsid w:val="00822332"/>
    <w:rsid w:val="00822736"/>
    <w:rsid w:val="00822DDD"/>
    <w:rsid w:val="00823211"/>
    <w:rsid w:val="00826B4E"/>
    <w:rsid w:val="008304B3"/>
    <w:rsid w:val="008307EA"/>
    <w:rsid w:val="00832C0C"/>
    <w:rsid w:val="008362B4"/>
    <w:rsid w:val="008370A3"/>
    <w:rsid w:val="0084002D"/>
    <w:rsid w:val="00840510"/>
    <w:rsid w:val="00842E6B"/>
    <w:rsid w:val="00843790"/>
    <w:rsid w:val="00843896"/>
    <w:rsid w:val="008447F8"/>
    <w:rsid w:val="00846B0A"/>
    <w:rsid w:val="00850BB8"/>
    <w:rsid w:val="00850D11"/>
    <w:rsid w:val="0085138C"/>
    <w:rsid w:val="0085208D"/>
    <w:rsid w:val="008524A7"/>
    <w:rsid w:val="00854C40"/>
    <w:rsid w:val="00855965"/>
    <w:rsid w:val="00855C24"/>
    <w:rsid w:val="008576D5"/>
    <w:rsid w:val="00857D10"/>
    <w:rsid w:val="008600B1"/>
    <w:rsid w:val="00861700"/>
    <w:rsid w:val="0086315A"/>
    <w:rsid w:val="00863DA7"/>
    <w:rsid w:val="00864B8A"/>
    <w:rsid w:val="00865ACB"/>
    <w:rsid w:val="008726E6"/>
    <w:rsid w:val="008735AD"/>
    <w:rsid w:val="008756E0"/>
    <w:rsid w:val="00875907"/>
    <w:rsid w:val="00877213"/>
    <w:rsid w:val="00877258"/>
    <w:rsid w:val="0088269E"/>
    <w:rsid w:val="0088432B"/>
    <w:rsid w:val="0088678D"/>
    <w:rsid w:val="00886D5F"/>
    <w:rsid w:val="00890397"/>
    <w:rsid w:val="00890CD7"/>
    <w:rsid w:val="00894821"/>
    <w:rsid w:val="00896061"/>
    <w:rsid w:val="00896A04"/>
    <w:rsid w:val="00896D04"/>
    <w:rsid w:val="00897658"/>
    <w:rsid w:val="00897DE7"/>
    <w:rsid w:val="00897F86"/>
    <w:rsid w:val="008A0E94"/>
    <w:rsid w:val="008A1636"/>
    <w:rsid w:val="008A16A3"/>
    <w:rsid w:val="008A3242"/>
    <w:rsid w:val="008A5E1E"/>
    <w:rsid w:val="008A7E5E"/>
    <w:rsid w:val="008B049E"/>
    <w:rsid w:val="008B4275"/>
    <w:rsid w:val="008B4D98"/>
    <w:rsid w:val="008C183B"/>
    <w:rsid w:val="008C2A0E"/>
    <w:rsid w:val="008C5009"/>
    <w:rsid w:val="008C5FE5"/>
    <w:rsid w:val="008C65A7"/>
    <w:rsid w:val="008D0C66"/>
    <w:rsid w:val="008D2314"/>
    <w:rsid w:val="008D2913"/>
    <w:rsid w:val="008D2D82"/>
    <w:rsid w:val="008D3D1F"/>
    <w:rsid w:val="008D3DED"/>
    <w:rsid w:val="008E1ECC"/>
    <w:rsid w:val="008E6E8F"/>
    <w:rsid w:val="008E74C5"/>
    <w:rsid w:val="008F07A6"/>
    <w:rsid w:val="008F209F"/>
    <w:rsid w:val="008F242C"/>
    <w:rsid w:val="008F3948"/>
    <w:rsid w:val="008F4B59"/>
    <w:rsid w:val="008F5CC8"/>
    <w:rsid w:val="00901716"/>
    <w:rsid w:val="00901DB1"/>
    <w:rsid w:val="00903B4D"/>
    <w:rsid w:val="009136D5"/>
    <w:rsid w:val="0091717F"/>
    <w:rsid w:val="009179E1"/>
    <w:rsid w:val="00917D9A"/>
    <w:rsid w:val="00923169"/>
    <w:rsid w:val="00923C9A"/>
    <w:rsid w:val="00924B8F"/>
    <w:rsid w:val="00926CC1"/>
    <w:rsid w:val="009272BD"/>
    <w:rsid w:val="0093306B"/>
    <w:rsid w:val="00935F2C"/>
    <w:rsid w:val="0093631E"/>
    <w:rsid w:val="00937A1C"/>
    <w:rsid w:val="0094130A"/>
    <w:rsid w:val="00941D38"/>
    <w:rsid w:val="00942D0C"/>
    <w:rsid w:val="0094318D"/>
    <w:rsid w:val="00943528"/>
    <w:rsid w:val="0094385D"/>
    <w:rsid w:val="009452D8"/>
    <w:rsid w:val="00946018"/>
    <w:rsid w:val="00946BC3"/>
    <w:rsid w:val="00947519"/>
    <w:rsid w:val="00950544"/>
    <w:rsid w:val="009539D4"/>
    <w:rsid w:val="00954349"/>
    <w:rsid w:val="00954A2F"/>
    <w:rsid w:val="00957032"/>
    <w:rsid w:val="00957339"/>
    <w:rsid w:val="00961F23"/>
    <w:rsid w:val="00962224"/>
    <w:rsid w:val="00963195"/>
    <w:rsid w:val="00963D0C"/>
    <w:rsid w:val="00965279"/>
    <w:rsid w:val="00967D79"/>
    <w:rsid w:val="0097119E"/>
    <w:rsid w:val="009713AE"/>
    <w:rsid w:val="00971ED4"/>
    <w:rsid w:val="00972317"/>
    <w:rsid w:val="00972A97"/>
    <w:rsid w:val="00972D08"/>
    <w:rsid w:val="0097456A"/>
    <w:rsid w:val="009748F2"/>
    <w:rsid w:val="00974DFB"/>
    <w:rsid w:val="00977076"/>
    <w:rsid w:val="009770B1"/>
    <w:rsid w:val="00980AEF"/>
    <w:rsid w:val="00981856"/>
    <w:rsid w:val="00981881"/>
    <w:rsid w:val="00982BFB"/>
    <w:rsid w:val="0098349D"/>
    <w:rsid w:val="0098391A"/>
    <w:rsid w:val="00986FA6"/>
    <w:rsid w:val="00990B30"/>
    <w:rsid w:val="00991FFB"/>
    <w:rsid w:val="009921F3"/>
    <w:rsid w:val="0099244C"/>
    <w:rsid w:val="00993AF6"/>
    <w:rsid w:val="0099590C"/>
    <w:rsid w:val="00997EBC"/>
    <w:rsid w:val="009A0631"/>
    <w:rsid w:val="009A171A"/>
    <w:rsid w:val="009A1D56"/>
    <w:rsid w:val="009A335E"/>
    <w:rsid w:val="009A3433"/>
    <w:rsid w:val="009A583E"/>
    <w:rsid w:val="009A637F"/>
    <w:rsid w:val="009A652E"/>
    <w:rsid w:val="009A6BE0"/>
    <w:rsid w:val="009A7D5E"/>
    <w:rsid w:val="009B1321"/>
    <w:rsid w:val="009B1A61"/>
    <w:rsid w:val="009B341D"/>
    <w:rsid w:val="009B3744"/>
    <w:rsid w:val="009B45B3"/>
    <w:rsid w:val="009B6FAC"/>
    <w:rsid w:val="009C0A0A"/>
    <w:rsid w:val="009C338B"/>
    <w:rsid w:val="009C3CE5"/>
    <w:rsid w:val="009C49EB"/>
    <w:rsid w:val="009C51B4"/>
    <w:rsid w:val="009C61DB"/>
    <w:rsid w:val="009C7796"/>
    <w:rsid w:val="009D3757"/>
    <w:rsid w:val="009D507C"/>
    <w:rsid w:val="009D60E4"/>
    <w:rsid w:val="009D62F4"/>
    <w:rsid w:val="009D6DB5"/>
    <w:rsid w:val="009D744F"/>
    <w:rsid w:val="009D7C72"/>
    <w:rsid w:val="009E595F"/>
    <w:rsid w:val="009E6556"/>
    <w:rsid w:val="009F080E"/>
    <w:rsid w:val="009F1A91"/>
    <w:rsid w:val="009F2369"/>
    <w:rsid w:val="009F2A63"/>
    <w:rsid w:val="009F2CE4"/>
    <w:rsid w:val="009F3939"/>
    <w:rsid w:val="009F4D9D"/>
    <w:rsid w:val="00A053F6"/>
    <w:rsid w:val="00A07AAC"/>
    <w:rsid w:val="00A1094A"/>
    <w:rsid w:val="00A136AA"/>
    <w:rsid w:val="00A14326"/>
    <w:rsid w:val="00A15049"/>
    <w:rsid w:val="00A15D11"/>
    <w:rsid w:val="00A162E5"/>
    <w:rsid w:val="00A172D0"/>
    <w:rsid w:val="00A1757B"/>
    <w:rsid w:val="00A17BC0"/>
    <w:rsid w:val="00A22355"/>
    <w:rsid w:val="00A227C3"/>
    <w:rsid w:val="00A22CB5"/>
    <w:rsid w:val="00A22DD0"/>
    <w:rsid w:val="00A230F8"/>
    <w:rsid w:val="00A2347F"/>
    <w:rsid w:val="00A23E62"/>
    <w:rsid w:val="00A26443"/>
    <w:rsid w:val="00A26C27"/>
    <w:rsid w:val="00A35122"/>
    <w:rsid w:val="00A35514"/>
    <w:rsid w:val="00A365D6"/>
    <w:rsid w:val="00A37935"/>
    <w:rsid w:val="00A37C92"/>
    <w:rsid w:val="00A40A0F"/>
    <w:rsid w:val="00A415B8"/>
    <w:rsid w:val="00A42E8B"/>
    <w:rsid w:val="00A44ACB"/>
    <w:rsid w:val="00A44D0C"/>
    <w:rsid w:val="00A452B0"/>
    <w:rsid w:val="00A4777D"/>
    <w:rsid w:val="00A52374"/>
    <w:rsid w:val="00A529D1"/>
    <w:rsid w:val="00A537D0"/>
    <w:rsid w:val="00A55AB1"/>
    <w:rsid w:val="00A578DC"/>
    <w:rsid w:val="00A60A18"/>
    <w:rsid w:val="00A616A5"/>
    <w:rsid w:val="00A62246"/>
    <w:rsid w:val="00A62879"/>
    <w:rsid w:val="00A65078"/>
    <w:rsid w:val="00A65BA7"/>
    <w:rsid w:val="00A671BE"/>
    <w:rsid w:val="00A70B6D"/>
    <w:rsid w:val="00A715C2"/>
    <w:rsid w:val="00A7325E"/>
    <w:rsid w:val="00A736B9"/>
    <w:rsid w:val="00A7427A"/>
    <w:rsid w:val="00A743DC"/>
    <w:rsid w:val="00A76215"/>
    <w:rsid w:val="00A7765C"/>
    <w:rsid w:val="00A81306"/>
    <w:rsid w:val="00A81859"/>
    <w:rsid w:val="00A81F2F"/>
    <w:rsid w:val="00A82F66"/>
    <w:rsid w:val="00A836AD"/>
    <w:rsid w:val="00A836BD"/>
    <w:rsid w:val="00A83A40"/>
    <w:rsid w:val="00A84AB8"/>
    <w:rsid w:val="00A84CFE"/>
    <w:rsid w:val="00A87367"/>
    <w:rsid w:val="00A91261"/>
    <w:rsid w:val="00A91513"/>
    <w:rsid w:val="00A92276"/>
    <w:rsid w:val="00A93901"/>
    <w:rsid w:val="00A947C6"/>
    <w:rsid w:val="00A94A74"/>
    <w:rsid w:val="00A95E65"/>
    <w:rsid w:val="00A96179"/>
    <w:rsid w:val="00AA2962"/>
    <w:rsid w:val="00AA2A52"/>
    <w:rsid w:val="00AA3EAC"/>
    <w:rsid w:val="00AA5EF4"/>
    <w:rsid w:val="00AA6D59"/>
    <w:rsid w:val="00AB25FB"/>
    <w:rsid w:val="00AB2C3C"/>
    <w:rsid w:val="00AB3AC0"/>
    <w:rsid w:val="00AB48B4"/>
    <w:rsid w:val="00AB649B"/>
    <w:rsid w:val="00AB66E8"/>
    <w:rsid w:val="00AB78B5"/>
    <w:rsid w:val="00AC01E0"/>
    <w:rsid w:val="00AC0462"/>
    <w:rsid w:val="00AC2100"/>
    <w:rsid w:val="00AC26CE"/>
    <w:rsid w:val="00AC30E9"/>
    <w:rsid w:val="00AC4743"/>
    <w:rsid w:val="00AC75EB"/>
    <w:rsid w:val="00AD1D17"/>
    <w:rsid w:val="00AD2570"/>
    <w:rsid w:val="00AD5A6E"/>
    <w:rsid w:val="00AD74E7"/>
    <w:rsid w:val="00AE083F"/>
    <w:rsid w:val="00AE0898"/>
    <w:rsid w:val="00AE1312"/>
    <w:rsid w:val="00AE201C"/>
    <w:rsid w:val="00AE35DC"/>
    <w:rsid w:val="00AE3F76"/>
    <w:rsid w:val="00AE42F6"/>
    <w:rsid w:val="00AE5146"/>
    <w:rsid w:val="00AE5729"/>
    <w:rsid w:val="00AE5F02"/>
    <w:rsid w:val="00AE66DA"/>
    <w:rsid w:val="00AE785B"/>
    <w:rsid w:val="00AF067F"/>
    <w:rsid w:val="00AF093D"/>
    <w:rsid w:val="00AF17C9"/>
    <w:rsid w:val="00AF2A8A"/>
    <w:rsid w:val="00AF3CB5"/>
    <w:rsid w:val="00AF4618"/>
    <w:rsid w:val="00AF7DD8"/>
    <w:rsid w:val="00B001E6"/>
    <w:rsid w:val="00B011AF"/>
    <w:rsid w:val="00B01A30"/>
    <w:rsid w:val="00B02441"/>
    <w:rsid w:val="00B028C7"/>
    <w:rsid w:val="00B028CD"/>
    <w:rsid w:val="00B0353F"/>
    <w:rsid w:val="00B039DC"/>
    <w:rsid w:val="00B0429F"/>
    <w:rsid w:val="00B06886"/>
    <w:rsid w:val="00B07004"/>
    <w:rsid w:val="00B07CB6"/>
    <w:rsid w:val="00B07F48"/>
    <w:rsid w:val="00B11892"/>
    <w:rsid w:val="00B118E3"/>
    <w:rsid w:val="00B118EA"/>
    <w:rsid w:val="00B13266"/>
    <w:rsid w:val="00B13D84"/>
    <w:rsid w:val="00B14CF7"/>
    <w:rsid w:val="00B15994"/>
    <w:rsid w:val="00B170FE"/>
    <w:rsid w:val="00B172B5"/>
    <w:rsid w:val="00B23279"/>
    <w:rsid w:val="00B238F4"/>
    <w:rsid w:val="00B25CB3"/>
    <w:rsid w:val="00B26CF1"/>
    <w:rsid w:val="00B27045"/>
    <w:rsid w:val="00B2718B"/>
    <w:rsid w:val="00B27E0D"/>
    <w:rsid w:val="00B32BB5"/>
    <w:rsid w:val="00B33437"/>
    <w:rsid w:val="00B36816"/>
    <w:rsid w:val="00B37F69"/>
    <w:rsid w:val="00B41A1E"/>
    <w:rsid w:val="00B42551"/>
    <w:rsid w:val="00B431F9"/>
    <w:rsid w:val="00B43621"/>
    <w:rsid w:val="00B43994"/>
    <w:rsid w:val="00B45A62"/>
    <w:rsid w:val="00B45C91"/>
    <w:rsid w:val="00B46EFE"/>
    <w:rsid w:val="00B47305"/>
    <w:rsid w:val="00B53104"/>
    <w:rsid w:val="00B5334D"/>
    <w:rsid w:val="00B57384"/>
    <w:rsid w:val="00B5759C"/>
    <w:rsid w:val="00B61C04"/>
    <w:rsid w:val="00B62D4A"/>
    <w:rsid w:val="00B64284"/>
    <w:rsid w:val="00B64EA6"/>
    <w:rsid w:val="00B64EBF"/>
    <w:rsid w:val="00B654B0"/>
    <w:rsid w:val="00B700B8"/>
    <w:rsid w:val="00B719A2"/>
    <w:rsid w:val="00B7278E"/>
    <w:rsid w:val="00B73989"/>
    <w:rsid w:val="00B75EB4"/>
    <w:rsid w:val="00B76692"/>
    <w:rsid w:val="00B7691C"/>
    <w:rsid w:val="00B811BA"/>
    <w:rsid w:val="00B83204"/>
    <w:rsid w:val="00B834C3"/>
    <w:rsid w:val="00B83525"/>
    <w:rsid w:val="00B83910"/>
    <w:rsid w:val="00B84838"/>
    <w:rsid w:val="00B85C0F"/>
    <w:rsid w:val="00B917A3"/>
    <w:rsid w:val="00B94EE7"/>
    <w:rsid w:val="00B96666"/>
    <w:rsid w:val="00BA36D2"/>
    <w:rsid w:val="00BA4FDF"/>
    <w:rsid w:val="00BA51B3"/>
    <w:rsid w:val="00BA58EC"/>
    <w:rsid w:val="00BA63F0"/>
    <w:rsid w:val="00BA64C2"/>
    <w:rsid w:val="00BA6766"/>
    <w:rsid w:val="00BA6B72"/>
    <w:rsid w:val="00BA7455"/>
    <w:rsid w:val="00BB0F41"/>
    <w:rsid w:val="00BB12AE"/>
    <w:rsid w:val="00BB2479"/>
    <w:rsid w:val="00BB4B76"/>
    <w:rsid w:val="00BB657F"/>
    <w:rsid w:val="00BB76F2"/>
    <w:rsid w:val="00BB7A15"/>
    <w:rsid w:val="00BC1C08"/>
    <w:rsid w:val="00BC20D2"/>
    <w:rsid w:val="00BC3FE2"/>
    <w:rsid w:val="00BC4AEB"/>
    <w:rsid w:val="00BC5875"/>
    <w:rsid w:val="00BD2534"/>
    <w:rsid w:val="00BD2A93"/>
    <w:rsid w:val="00BD4CA0"/>
    <w:rsid w:val="00BD79C1"/>
    <w:rsid w:val="00BD7F04"/>
    <w:rsid w:val="00BE0CF2"/>
    <w:rsid w:val="00BE249A"/>
    <w:rsid w:val="00BE2D5D"/>
    <w:rsid w:val="00BE3AB7"/>
    <w:rsid w:val="00BE5D26"/>
    <w:rsid w:val="00BE6D6C"/>
    <w:rsid w:val="00BF1F90"/>
    <w:rsid w:val="00BF2251"/>
    <w:rsid w:val="00BF2762"/>
    <w:rsid w:val="00BF3F64"/>
    <w:rsid w:val="00BF73F4"/>
    <w:rsid w:val="00C00464"/>
    <w:rsid w:val="00C00736"/>
    <w:rsid w:val="00C02137"/>
    <w:rsid w:val="00C0390E"/>
    <w:rsid w:val="00C03ECB"/>
    <w:rsid w:val="00C06354"/>
    <w:rsid w:val="00C06F8D"/>
    <w:rsid w:val="00C0730C"/>
    <w:rsid w:val="00C10582"/>
    <w:rsid w:val="00C1391D"/>
    <w:rsid w:val="00C24BBA"/>
    <w:rsid w:val="00C2581B"/>
    <w:rsid w:val="00C32B3D"/>
    <w:rsid w:val="00C34506"/>
    <w:rsid w:val="00C36440"/>
    <w:rsid w:val="00C3704D"/>
    <w:rsid w:val="00C408D0"/>
    <w:rsid w:val="00C40B12"/>
    <w:rsid w:val="00C420E7"/>
    <w:rsid w:val="00C44511"/>
    <w:rsid w:val="00C45354"/>
    <w:rsid w:val="00C53DEB"/>
    <w:rsid w:val="00C54ED5"/>
    <w:rsid w:val="00C566A8"/>
    <w:rsid w:val="00C600C0"/>
    <w:rsid w:val="00C607AB"/>
    <w:rsid w:val="00C6130B"/>
    <w:rsid w:val="00C61FC3"/>
    <w:rsid w:val="00C62594"/>
    <w:rsid w:val="00C63062"/>
    <w:rsid w:val="00C631A2"/>
    <w:rsid w:val="00C63289"/>
    <w:rsid w:val="00C651EB"/>
    <w:rsid w:val="00C66148"/>
    <w:rsid w:val="00C70194"/>
    <w:rsid w:val="00C70DCC"/>
    <w:rsid w:val="00C7108E"/>
    <w:rsid w:val="00C716C3"/>
    <w:rsid w:val="00C72A5C"/>
    <w:rsid w:val="00C73B28"/>
    <w:rsid w:val="00C7650C"/>
    <w:rsid w:val="00C76600"/>
    <w:rsid w:val="00C82C74"/>
    <w:rsid w:val="00C843D5"/>
    <w:rsid w:val="00C8722F"/>
    <w:rsid w:val="00C87519"/>
    <w:rsid w:val="00C87CF4"/>
    <w:rsid w:val="00C90162"/>
    <w:rsid w:val="00C935C5"/>
    <w:rsid w:val="00C95574"/>
    <w:rsid w:val="00CA009B"/>
    <w:rsid w:val="00CA2882"/>
    <w:rsid w:val="00CA36E5"/>
    <w:rsid w:val="00CA47CC"/>
    <w:rsid w:val="00CA70AB"/>
    <w:rsid w:val="00CA773E"/>
    <w:rsid w:val="00CB090B"/>
    <w:rsid w:val="00CB13CF"/>
    <w:rsid w:val="00CB1E81"/>
    <w:rsid w:val="00CB2C30"/>
    <w:rsid w:val="00CB354A"/>
    <w:rsid w:val="00CB4409"/>
    <w:rsid w:val="00CB4C2A"/>
    <w:rsid w:val="00CB4EF3"/>
    <w:rsid w:val="00CB55F1"/>
    <w:rsid w:val="00CB69CD"/>
    <w:rsid w:val="00CB6B77"/>
    <w:rsid w:val="00CB6C68"/>
    <w:rsid w:val="00CC1E62"/>
    <w:rsid w:val="00CC20EE"/>
    <w:rsid w:val="00CC282C"/>
    <w:rsid w:val="00CC3A6A"/>
    <w:rsid w:val="00CC6518"/>
    <w:rsid w:val="00CC7137"/>
    <w:rsid w:val="00CC75CD"/>
    <w:rsid w:val="00CC7816"/>
    <w:rsid w:val="00CD2AA6"/>
    <w:rsid w:val="00CD401F"/>
    <w:rsid w:val="00CD426C"/>
    <w:rsid w:val="00CD434C"/>
    <w:rsid w:val="00CD46EE"/>
    <w:rsid w:val="00CD4F40"/>
    <w:rsid w:val="00CD543E"/>
    <w:rsid w:val="00CD5B71"/>
    <w:rsid w:val="00CD7E81"/>
    <w:rsid w:val="00CE138E"/>
    <w:rsid w:val="00CE3762"/>
    <w:rsid w:val="00CF04BC"/>
    <w:rsid w:val="00CF072B"/>
    <w:rsid w:val="00CF1113"/>
    <w:rsid w:val="00CF15EE"/>
    <w:rsid w:val="00CF2710"/>
    <w:rsid w:val="00CF2859"/>
    <w:rsid w:val="00CF2F5E"/>
    <w:rsid w:val="00CF39FB"/>
    <w:rsid w:val="00CF488B"/>
    <w:rsid w:val="00CF518F"/>
    <w:rsid w:val="00CF5543"/>
    <w:rsid w:val="00CF652B"/>
    <w:rsid w:val="00CF7409"/>
    <w:rsid w:val="00CF7981"/>
    <w:rsid w:val="00D005DF"/>
    <w:rsid w:val="00D01657"/>
    <w:rsid w:val="00D01A41"/>
    <w:rsid w:val="00D02D62"/>
    <w:rsid w:val="00D031B5"/>
    <w:rsid w:val="00D037CF"/>
    <w:rsid w:val="00D05EFA"/>
    <w:rsid w:val="00D065C4"/>
    <w:rsid w:val="00D11F7D"/>
    <w:rsid w:val="00D1493F"/>
    <w:rsid w:val="00D14BFB"/>
    <w:rsid w:val="00D15010"/>
    <w:rsid w:val="00D1518F"/>
    <w:rsid w:val="00D212C1"/>
    <w:rsid w:val="00D21346"/>
    <w:rsid w:val="00D227D4"/>
    <w:rsid w:val="00D24011"/>
    <w:rsid w:val="00D24C4E"/>
    <w:rsid w:val="00D24CF0"/>
    <w:rsid w:val="00D254B7"/>
    <w:rsid w:val="00D25BA9"/>
    <w:rsid w:val="00D25D71"/>
    <w:rsid w:val="00D33723"/>
    <w:rsid w:val="00D33FA7"/>
    <w:rsid w:val="00D34AE0"/>
    <w:rsid w:val="00D35E4F"/>
    <w:rsid w:val="00D36BF6"/>
    <w:rsid w:val="00D37616"/>
    <w:rsid w:val="00D37969"/>
    <w:rsid w:val="00D40896"/>
    <w:rsid w:val="00D42737"/>
    <w:rsid w:val="00D42B3E"/>
    <w:rsid w:val="00D45783"/>
    <w:rsid w:val="00D46E86"/>
    <w:rsid w:val="00D47A6E"/>
    <w:rsid w:val="00D51C32"/>
    <w:rsid w:val="00D55272"/>
    <w:rsid w:val="00D56BEB"/>
    <w:rsid w:val="00D606D2"/>
    <w:rsid w:val="00D6151A"/>
    <w:rsid w:val="00D61A28"/>
    <w:rsid w:val="00D62866"/>
    <w:rsid w:val="00D62EF0"/>
    <w:rsid w:val="00D64A21"/>
    <w:rsid w:val="00D64C28"/>
    <w:rsid w:val="00D67AEF"/>
    <w:rsid w:val="00D67AFD"/>
    <w:rsid w:val="00D711ED"/>
    <w:rsid w:val="00D7120A"/>
    <w:rsid w:val="00D71CE9"/>
    <w:rsid w:val="00D72D5B"/>
    <w:rsid w:val="00D7500C"/>
    <w:rsid w:val="00D77A87"/>
    <w:rsid w:val="00D83C98"/>
    <w:rsid w:val="00D840B8"/>
    <w:rsid w:val="00D85A43"/>
    <w:rsid w:val="00D91749"/>
    <w:rsid w:val="00D9267B"/>
    <w:rsid w:val="00D945D7"/>
    <w:rsid w:val="00D95007"/>
    <w:rsid w:val="00D95354"/>
    <w:rsid w:val="00D95C5D"/>
    <w:rsid w:val="00D96C60"/>
    <w:rsid w:val="00DA02F2"/>
    <w:rsid w:val="00DA045C"/>
    <w:rsid w:val="00DA0FE0"/>
    <w:rsid w:val="00DA1EC3"/>
    <w:rsid w:val="00DA4371"/>
    <w:rsid w:val="00DA5495"/>
    <w:rsid w:val="00DA56AD"/>
    <w:rsid w:val="00DA76A3"/>
    <w:rsid w:val="00DB0E1A"/>
    <w:rsid w:val="00DB5080"/>
    <w:rsid w:val="00DB7673"/>
    <w:rsid w:val="00DC07E5"/>
    <w:rsid w:val="00DC119A"/>
    <w:rsid w:val="00DC1D82"/>
    <w:rsid w:val="00DC26DA"/>
    <w:rsid w:val="00DC4D47"/>
    <w:rsid w:val="00DC54A3"/>
    <w:rsid w:val="00DC6116"/>
    <w:rsid w:val="00DC69CC"/>
    <w:rsid w:val="00DD04DA"/>
    <w:rsid w:val="00DD09E8"/>
    <w:rsid w:val="00DD1F81"/>
    <w:rsid w:val="00DD49C4"/>
    <w:rsid w:val="00DD5392"/>
    <w:rsid w:val="00DD639D"/>
    <w:rsid w:val="00DD71E3"/>
    <w:rsid w:val="00DD72C7"/>
    <w:rsid w:val="00DD7752"/>
    <w:rsid w:val="00DE0D28"/>
    <w:rsid w:val="00DE1D91"/>
    <w:rsid w:val="00DE1DCA"/>
    <w:rsid w:val="00DE20EE"/>
    <w:rsid w:val="00DE2A32"/>
    <w:rsid w:val="00DE2E88"/>
    <w:rsid w:val="00DE3EA3"/>
    <w:rsid w:val="00DE4228"/>
    <w:rsid w:val="00DE4B58"/>
    <w:rsid w:val="00DE6845"/>
    <w:rsid w:val="00DE6944"/>
    <w:rsid w:val="00DE6EC0"/>
    <w:rsid w:val="00DE79E4"/>
    <w:rsid w:val="00DE7D51"/>
    <w:rsid w:val="00DE7E79"/>
    <w:rsid w:val="00DF0382"/>
    <w:rsid w:val="00DF1E74"/>
    <w:rsid w:val="00DF2870"/>
    <w:rsid w:val="00DF3B5E"/>
    <w:rsid w:val="00DF4F1E"/>
    <w:rsid w:val="00DF59C5"/>
    <w:rsid w:val="00DF633A"/>
    <w:rsid w:val="00DF74C4"/>
    <w:rsid w:val="00E03FE4"/>
    <w:rsid w:val="00E05301"/>
    <w:rsid w:val="00E068A9"/>
    <w:rsid w:val="00E06B88"/>
    <w:rsid w:val="00E06C88"/>
    <w:rsid w:val="00E07054"/>
    <w:rsid w:val="00E1090A"/>
    <w:rsid w:val="00E1198D"/>
    <w:rsid w:val="00E147A9"/>
    <w:rsid w:val="00E154B5"/>
    <w:rsid w:val="00E154B7"/>
    <w:rsid w:val="00E17786"/>
    <w:rsid w:val="00E21A92"/>
    <w:rsid w:val="00E21E1B"/>
    <w:rsid w:val="00E22576"/>
    <w:rsid w:val="00E236DB"/>
    <w:rsid w:val="00E23FE8"/>
    <w:rsid w:val="00E25A07"/>
    <w:rsid w:val="00E25DD7"/>
    <w:rsid w:val="00E26FA0"/>
    <w:rsid w:val="00E270A8"/>
    <w:rsid w:val="00E272AB"/>
    <w:rsid w:val="00E31327"/>
    <w:rsid w:val="00E315CA"/>
    <w:rsid w:val="00E32567"/>
    <w:rsid w:val="00E32F93"/>
    <w:rsid w:val="00E3337C"/>
    <w:rsid w:val="00E34735"/>
    <w:rsid w:val="00E34C3E"/>
    <w:rsid w:val="00E34ECA"/>
    <w:rsid w:val="00E3624F"/>
    <w:rsid w:val="00E367C1"/>
    <w:rsid w:val="00E368A8"/>
    <w:rsid w:val="00E40C8B"/>
    <w:rsid w:val="00E41E3E"/>
    <w:rsid w:val="00E439FB"/>
    <w:rsid w:val="00E44C79"/>
    <w:rsid w:val="00E467B4"/>
    <w:rsid w:val="00E473F6"/>
    <w:rsid w:val="00E5160E"/>
    <w:rsid w:val="00E521CC"/>
    <w:rsid w:val="00E52466"/>
    <w:rsid w:val="00E52CAB"/>
    <w:rsid w:val="00E53A56"/>
    <w:rsid w:val="00E5475B"/>
    <w:rsid w:val="00E552AB"/>
    <w:rsid w:val="00E556E3"/>
    <w:rsid w:val="00E56D32"/>
    <w:rsid w:val="00E60D6F"/>
    <w:rsid w:val="00E6238E"/>
    <w:rsid w:val="00E624F7"/>
    <w:rsid w:val="00E62939"/>
    <w:rsid w:val="00E62B90"/>
    <w:rsid w:val="00E637A1"/>
    <w:rsid w:val="00E641F0"/>
    <w:rsid w:val="00E64CCC"/>
    <w:rsid w:val="00E66ECF"/>
    <w:rsid w:val="00E66F85"/>
    <w:rsid w:val="00E678B5"/>
    <w:rsid w:val="00E67DC6"/>
    <w:rsid w:val="00E7040E"/>
    <w:rsid w:val="00E71C3E"/>
    <w:rsid w:val="00E71FBA"/>
    <w:rsid w:val="00E7326C"/>
    <w:rsid w:val="00E73F52"/>
    <w:rsid w:val="00E76432"/>
    <w:rsid w:val="00E82F4F"/>
    <w:rsid w:val="00E83ABF"/>
    <w:rsid w:val="00E83FC6"/>
    <w:rsid w:val="00E86ACA"/>
    <w:rsid w:val="00E876B7"/>
    <w:rsid w:val="00E939A7"/>
    <w:rsid w:val="00E93A7A"/>
    <w:rsid w:val="00E946DB"/>
    <w:rsid w:val="00E949EA"/>
    <w:rsid w:val="00E957B6"/>
    <w:rsid w:val="00EA0B51"/>
    <w:rsid w:val="00EA1088"/>
    <w:rsid w:val="00EA381D"/>
    <w:rsid w:val="00EA5885"/>
    <w:rsid w:val="00EA7051"/>
    <w:rsid w:val="00EA7F67"/>
    <w:rsid w:val="00EB0EA9"/>
    <w:rsid w:val="00EB2035"/>
    <w:rsid w:val="00EB20E1"/>
    <w:rsid w:val="00EB3F67"/>
    <w:rsid w:val="00EB4B8E"/>
    <w:rsid w:val="00EB4F80"/>
    <w:rsid w:val="00EB57F1"/>
    <w:rsid w:val="00EB5911"/>
    <w:rsid w:val="00EB62EE"/>
    <w:rsid w:val="00EB6407"/>
    <w:rsid w:val="00EB6571"/>
    <w:rsid w:val="00EB6E38"/>
    <w:rsid w:val="00EB7C82"/>
    <w:rsid w:val="00EB7E2B"/>
    <w:rsid w:val="00EC29B1"/>
    <w:rsid w:val="00EC3E15"/>
    <w:rsid w:val="00EC5614"/>
    <w:rsid w:val="00EC6284"/>
    <w:rsid w:val="00EC7C6F"/>
    <w:rsid w:val="00ED0991"/>
    <w:rsid w:val="00ED24A8"/>
    <w:rsid w:val="00ED3A93"/>
    <w:rsid w:val="00ED50DC"/>
    <w:rsid w:val="00EE08C8"/>
    <w:rsid w:val="00EE2391"/>
    <w:rsid w:val="00EE2CD7"/>
    <w:rsid w:val="00EE3C16"/>
    <w:rsid w:val="00EE5A8E"/>
    <w:rsid w:val="00EF1818"/>
    <w:rsid w:val="00EF1932"/>
    <w:rsid w:val="00EF1B93"/>
    <w:rsid w:val="00EF4DDB"/>
    <w:rsid w:val="00EF709E"/>
    <w:rsid w:val="00F00762"/>
    <w:rsid w:val="00F016BC"/>
    <w:rsid w:val="00F02101"/>
    <w:rsid w:val="00F03A01"/>
    <w:rsid w:val="00F043E8"/>
    <w:rsid w:val="00F06337"/>
    <w:rsid w:val="00F06568"/>
    <w:rsid w:val="00F06926"/>
    <w:rsid w:val="00F10243"/>
    <w:rsid w:val="00F13170"/>
    <w:rsid w:val="00F1485C"/>
    <w:rsid w:val="00F15ACB"/>
    <w:rsid w:val="00F16C2E"/>
    <w:rsid w:val="00F174DC"/>
    <w:rsid w:val="00F20509"/>
    <w:rsid w:val="00F22737"/>
    <w:rsid w:val="00F22A89"/>
    <w:rsid w:val="00F2503B"/>
    <w:rsid w:val="00F255BB"/>
    <w:rsid w:val="00F272B2"/>
    <w:rsid w:val="00F303A8"/>
    <w:rsid w:val="00F333A4"/>
    <w:rsid w:val="00F3369D"/>
    <w:rsid w:val="00F33970"/>
    <w:rsid w:val="00F34F11"/>
    <w:rsid w:val="00F36A31"/>
    <w:rsid w:val="00F36C98"/>
    <w:rsid w:val="00F42703"/>
    <w:rsid w:val="00F42966"/>
    <w:rsid w:val="00F450AF"/>
    <w:rsid w:val="00F454DA"/>
    <w:rsid w:val="00F45D15"/>
    <w:rsid w:val="00F46269"/>
    <w:rsid w:val="00F47029"/>
    <w:rsid w:val="00F5002B"/>
    <w:rsid w:val="00F52DA3"/>
    <w:rsid w:val="00F57741"/>
    <w:rsid w:val="00F57A45"/>
    <w:rsid w:val="00F61197"/>
    <w:rsid w:val="00F634C4"/>
    <w:rsid w:val="00F63D8E"/>
    <w:rsid w:val="00F64C7F"/>
    <w:rsid w:val="00F65D90"/>
    <w:rsid w:val="00F6607F"/>
    <w:rsid w:val="00F6619E"/>
    <w:rsid w:val="00F7002D"/>
    <w:rsid w:val="00F75BAB"/>
    <w:rsid w:val="00F82175"/>
    <w:rsid w:val="00F83946"/>
    <w:rsid w:val="00F83F03"/>
    <w:rsid w:val="00F842A8"/>
    <w:rsid w:val="00F8781C"/>
    <w:rsid w:val="00F87BCB"/>
    <w:rsid w:val="00F87D82"/>
    <w:rsid w:val="00F91374"/>
    <w:rsid w:val="00F92B36"/>
    <w:rsid w:val="00F93633"/>
    <w:rsid w:val="00F93C55"/>
    <w:rsid w:val="00F9520A"/>
    <w:rsid w:val="00F972FE"/>
    <w:rsid w:val="00F97CEC"/>
    <w:rsid w:val="00FA1037"/>
    <w:rsid w:val="00FA36B1"/>
    <w:rsid w:val="00FA5B31"/>
    <w:rsid w:val="00FA5D89"/>
    <w:rsid w:val="00FB04CE"/>
    <w:rsid w:val="00FB2851"/>
    <w:rsid w:val="00FB69FE"/>
    <w:rsid w:val="00FC1ABC"/>
    <w:rsid w:val="00FC31A1"/>
    <w:rsid w:val="00FC354D"/>
    <w:rsid w:val="00FC4AF3"/>
    <w:rsid w:val="00FC52AC"/>
    <w:rsid w:val="00FC5603"/>
    <w:rsid w:val="00FC63A3"/>
    <w:rsid w:val="00FC7377"/>
    <w:rsid w:val="00FC7BBE"/>
    <w:rsid w:val="00FD15EF"/>
    <w:rsid w:val="00FD29AD"/>
    <w:rsid w:val="00FD45E0"/>
    <w:rsid w:val="00FD5D4A"/>
    <w:rsid w:val="00FD5FCB"/>
    <w:rsid w:val="00FE0900"/>
    <w:rsid w:val="00FE26C2"/>
    <w:rsid w:val="00FE4A18"/>
    <w:rsid w:val="00FE533A"/>
    <w:rsid w:val="00FE6806"/>
    <w:rsid w:val="00FF02CF"/>
    <w:rsid w:val="00FF1CF9"/>
    <w:rsid w:val="00FF5814"/>
    <w:rsid w:val="00FF7950"/>
    <w:rsid w:val="00FF799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F47CF"/>
  <w15:docId w15:val="{4D3C28D8-801E-453A-B3A0-177E30F3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2AA7"/>
    <w:pPr>
      <w:spacing w:after="120"/>
      <w:jc w:val="both"/>
    </w:pPr>
    <w:rPr>
      <w:rFonts w:asciiTheme="minorHAnsi" w:hAnsiTheme="minorHAnsi"/>
      <w:snapToGrid w:val="0"/>
      <w:sz w:val="24"/>
    </w:rPr>
  </w:style>
  <w:style w:type="paragraph" w:styleId="1">
    <w:name w:val="heading 1"/>
    <w:aliases w:val="SOW-Level 1,1 Level 1,1 Heading,FRM3-Level 1 Heading"/>
    <w:basedOn w:val="a0"/>
    <w:next w:val="a0"/>
    <w:link w:val="10"/>
    <w:qFormat/>
    <w:rsid w:val="0080101E"/>
    <w:pPr>
      <w:widowControl w:val="0"/>
      <w:numPr>
        <w:numId w:val="5"/>
      </w:numPr>
      <w:spacing w:before="240"/>
      <w:jc w:val="left"/>
      <w:outlineLvl w:val="0"/>
    </w:pPr>
    <w:rPr>
      <w:rFonts w:ascii="Times New Roman" w:hAnsi="Times New Roman"/>
      <w:b/>
      <w:kern w:val="28"/>
      <w:sz w:val="22"/>
    </w:rPr>
  </w:style>
  <w:style w:type="paragraph" w:styleId="2">
    <w:name w:val="heading 2"/>
    <w:aliases w:val="SOW-Level 2 Heading,2 Level 2,FRM7-Level 2"/>
    <w:basedOn w:val="1"/>
    <w:next w:val="a0"/>
    <w:link w:val="21"/>
    <w:qFormat/>
    <w:rsid w:val="0080101E"/>
    <w:pPr>
      <w:numPr>
        <w:ilvl w:val="1"/>
      </w:numPr>
      <w:outlineLvl w:val="1"/>
    </w:pPr>
  </w:style>
  <w:style w:type="paragraph" w:styleId="3">
    <w:name w:val="heading 3"/>
    <w:aliases w:val="Hesding 3,(a),Level 1 - 1,Heading 31,h3,H31,h31,h32,Para3,(Alt+3),(Alt+3)1,(Alt+3)2,(Alt+3)3,(Alt+3)4,(Alt+3)5,(Alt+3)6,(Alt+3)11,(Alt+3)21,(Alt+3)31,(Alt+3)41,(Alt+3)7,(Alt+3)12,(Alt+3)22,(Alt+3)32,(Alt+3)42,(Alt+3)8,(Alt+3)9,H3"/>
    <w:basedOn w:val="a0"/>
    <w:next w:val="a0"/>
    <w:link w:val="30"/>
    <w:uiPriority w:val="99"/>
    <w:qFormat/>
    <w:rsid w:val="0036585F"/>
    <w:pPr>
      <w:outlineLvl w:val="2"/>
    </w:pPr>
    <w:rPr>
      <w:rFonts w:ascii="Arial Narrow" w:hAnsi="Arial Narrow"/>
      <w:sz w:val="22"/>
    </w:rPr>
  </w:style>
  <w:style w:type="paragraph" w:styleId="4">
    <w:name w:val="heading 4"/>
    <w:aliases w:val="Bullets"/>
    <w:basedOn w:val="31"/>
    <w:next w:val="a0"/>
    <w:link w:val="40"/>
    <w:uiPriority w:val="99"/>
    <w:qFormat/>
    <w:rsid w:val="00441247"/>
    <w:pPr>
      <w:numPr>
        <w:ilvl w:val="0"/>
        <w:numId w:val="8"/>
      </w:numPr>
      <w:spacing w:after="0"/>
      <w:outlineLvl w:val="3"/>
    </w:pPr>
  </w:style>
  <w:style w:type="paragraph" w:styleId="5">
    <w:name w:val="heading 5"/>
    <w:aliases w:val="Style 10"/>
    <w:basedOn w:val="a0"/>
    <w:next w:val="a0"/>
    <w:uiPriority w:val="99"/>
    <w:qFormat/>
    <w:rsid w:val="0036585F"/>
    <w:pPr>
      <w:outlineLvl w:val="4"/>
    </w:pPr>
    <w:rPr>
      <w:rFonts w:ascii="Arial Narrow" w:hAnsi="Arial Narrow"/>
      <w:sz w:val="22"/>
      <w:szCs w:val="24"/>
    </w:rPr>
  </w:style>
  <w:style w:type="paragraph" w:styleId="6">
    <w:name w:val="heading 6"/>
    <w:aliases w:val="Style 11"/>
    <w:basedOn w:val="a0"/>
    <w:next w:val="a0"/>
    <w:uiPriority w:val="99"/>
    <w:qFormat/>
    <w:rsid w:val="0036585F"/>
    <w:pPr>
      <w:outlineLvl w:val="5"/>
    </w:pPr>
    <w:rPr>
      <w:rFonts w:ascii="Arial Narrow" w:hAnsi="Arial Narrow" w:cs="Arial"/>
      <w:sz w:val="22"/>
    </w:rPr>
  </w:style>
  <w:style w:type="paragraph" w:styleId="7">
    <w:name w:val="heading 7"/>
    <w:aliases w:val="Style 12"/>
    <w:basedOn w:val="a0"/>
    <w:next w:val="a0"/>
    <w:uiPriority w:val="99"/>
    <w:qFormat/>
    <w:rsid w:val="0036585F"/>
    <w:pPr>
      <w:spacing w:before="240" w:after="60"/>
      <w:outlineLvl w:val="6"/>
    </w:pPr>
    <w:rPr>
      <w:rFonts w:ascii="Arial Narrow" w:hAnsi="Arial Narrow"/>
      <w:sz w:val="20"/>
    </w:rPr>
  </w:style>
  <w:style w:type="paragraph" w:styleId="8">
    <w:name w:val="heading 8"/>
    <w:aliases w:val="4 Level 4"/>
    <w:basedOn w:val="a1"/>
    <w:next w:val="a0"/>
    <w:uiPriority w:val="9"/>
    <w:qFormat/>
    <w:rsid w:val="00370788"/>
    <w:pPr>
      <w:numPr>
        <w:numId w:val="6"/>
      </w:numPr>
      <w:outlineLvl w:val="7"/>
    </w:pPr>
  </w:style>
  <w:style w:type="paragraph" w:styleId="9">
    <w:name w:val="heading 9"/>
    <w:aliases w:val="Level 1 BODY"/>
    <w:basedOn w:val="Level2Body"/>
    <w:next w:val="a0"/>
    <w:uiPriority w:val="9"/>
    <w:qFormat/>
    <w:rsid w:val="00726EBD"/>
    <w:pPr>
      <w:ind w:left="27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link w:val="a6"/>
    <w:qFormat/>
    <w:rsid w:val="000B3EE3"/>
    <w:pPr>
      <w:widowControl w:val="0"/>
    </w:pPr>
    <w:rPr>
      <w:rFonts w:ascii="Arial Narrow" w:hAnsi="Arial Narrow"/>
      <w:sz w:val="22"/>
    </w:rPr>
  </w:style>
  <w:style w:type="paragraph" w:styleId="20">
    <w:name w:val="Body Text 2"/>
    <w:basedOn w:val="a0"/>
    <w:link w:val="22"/>
    <w:qFormat/>
    <w:rsid w:val="00587A59"/>
    <w:pPr>
      <w:widowControl w:val="0"/>
      <w:numPr>
        <w:ilvl w:val="2"/>
        <w:numId w:val="5"/>
      </w:numPr>
    </w:pPr>
    <w:rPr>
      <w:rFonts w:ascii="Times New Roman" w:hAnsi="Times New Roman"/>
      <w:sz w:val="22"/>
    </w:rPr>
  </w:style>
  <w:style w:type="paragraph" w:styleId="31">
    <w:name w:val="Body Text 3"/>
    <w:aliases w:val="SOW-Level 3"/>
    <w:basedOn w:val="20"/>
    <w:link w:val="32"/>
    <w:qFormat/>
    <w:rsid w:val="0080101E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0"/>
    <w:link w:val="a9"/>
    <w:semiHidden/>
    <w:rPr>
      <w:sz w:val="20"/>
    </w:rPr>
  </w:style>
  <w:style w:type="paragraph" w:styleId="aa">
    <w:name w:val="annotation subject"/>
    <w:basedOn w:val="a8"/>
    <w:next w:val="a8"/>
    <w:semiHidden/>
    <w:rPr>
      <w:b/>
      <w:bCs/>
    </w:rPr>
  </w:style>
  <w:style w:type="character" w:styleId="ab">
    <w:name w:val="footnote reference"/>
    <w:semiHidden/>
  </w:style>
  <w:style w:type="paragraph" w:styleId="11">
    <w:name w:val="toc 1"/>
    <w:basedOn w:val="a0"/>
    <w:next w:val="a0"/>
    <w:autoRedefine/>
    <w:uiPriority w:val="39"/>
    <w:rsid w:val="001036AB"/>
    <w:pPr>
      <w:tabs>
        <w:tab w:val="left" w:pos="720"/>
        <w:tab w:val="right" w:leader="dot" w:pos="9017"/>
      </w:tabs>
    </w:pPr>
    <w:rPr>
      <w:rFonts w:ascii="Times New Roman" w:hAnsi="Times New Roman"/>
      <w:b/>
      <w:noProof/>
    </w:rPr>
  </w:style>
  <w:style w:type="paragraph" w:styleId="23">
    <w:name w:val="toc 2"/>
    <w:basedOn w:val="a0"/>
    <w:next w:val="a0"/>
    <w:autoRedefine/>
    <w:uiPriority w:val="39"/>
    <w:rsid w:val="0066535C"/>
    <w:pPr>
      <w:tabs>
        <w:tab w:val="right" w:leader="dot" w:pos="9017"/>
      </w:tabs>
      <w:ind w:left="720"/>
      <w:jc w:val="left"/>
    </w:pPr>
  </w:style>
  <w:style w:type="paragraph" w:styleId="33">
    <w:name w:val="toc 3"/>
    <w:basedOn w:val="a0"/>
    <w:next w:val="a0"/>
    <w:autoRedefine/>
    <w:uiPriority w:val="39"/>
    <w:pPr>
      <w:ind w:left="480"/>
    </w:pPr>
  </w:style>
  <w:style w:type="paragraph" w:styleId="41">
    <w:name w:val="toc 4"/>
    <w:basedOn w:val="a0"/>
    <w:next w:val="a0"/>
    <w:autoRedefine/>
    <w:uiPriority w:val="39"/>
    <w:pPr>
      <w:ind w:left="720"/>
    </w:pPr>
  </w:style>
  <w:style w:type="paragraph" w:styleId="50">
    <w:name w:val="toc 5"/>
    <w:basedOn w:val="a0"/>
    <w:next w:val="a0"/>
    <w:autoRedefine/>
    <w:uiPriority w:val="39"/>
    <w:pPr>
      <w:ind w:left="960"/>
    </w:pPr>
  </w:style>
  <w:style w:type="paragraph" w:styleId="60">
    <w:name w:val="toc 6"/>
    <w:basedOn w:val="a0"/>
    <w:next w:val="a0"/>
    <w:autoRedefine/>
    <w:uiPriority w:val="39"/>
    <w:pPr>
      <w:ind w:left="1200"/>
    </w:pPr>
  </w:style>
  <w:style w:type="paragraph" w:styleId="70">
    <w:name w:val="toc 7"/>
    <w:basedOn w:val="a0"/>
    <w:next w:val="a0"/>
    <w:autoRedefine/>
    <w:uiPriority w:val="39"/>
    <w:pPr>
      <w:ind w:left="1440"/>
    </w:pPr>
  </w:style>
  <w:style w:type="paragraph" w:styleId="80">
    <w:name w:val="toc 8"/>
    <w:basedOn w:val="a0"/>
    <w:next w:val="a0"/>
    <w:autoRedefine/>
    <w:uiPriority w:val="39"/>
    <w:pPr>
      <w:ind w:left="1680"/>
    </w:pPr>
  </w:style>
  <w:style w:type="paragraph" w:styleId="90">
    <w:name w:val="toc 9"/>
    <w:basedOn w:val="a0"/>
    <w:next w:val="a0"/>
    <w:autoRedefine/>
    <w:uiPriority w:val="39"/>
    <w:pPr>
      <w:ind w:left="1920"/>
    </w:p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alloon Text"/>
    <w:basedOn w:val="a0"/>
    <w:semiHidden/>
    <w:rsid w:val="000B3EE3"/>
    <w:rPr>
      <w:rFonts w:ascii="Tahoma" w:hAnsi="Tahoma" w:cs="Tahoma"/>
      <w:sz w:val="16"/>
      <w:szCs w:val="16"/>
    </w:rPr>
  </w:style>
  <w:style w:type="paragraph" w:customStyle="1" w:styleId="Level2Body">
    <w:name w:val="Level 2 Body"/>
    <w:basedOn w:val="20"/>
    <w:qFormat/>
    <w:rsid w:val="0006780D"/>
    <w:pPr>
      <w:numPr>
        <w:ilvl w:val="0"/>
        <w:numId w:val="0"/>
      </w:numPr>
      <w:ind w:left="990"/>
    </w:pPr>
  </w:style>
  <w:style w:type="paragraph" w:customStyle="1" w:styleId="Sectionheading1">
    <w:name w:val="Section heading 1"/>
    <w:basedOn w:val="a0"/>
    <w:next w:val="1"/>
    <w:link w:val="Sectionheading1Char"/>
    <w:rsid w:val="00334376"/>
    <w:pPr>
      <w:numPr>
        <w:numId w:val="1"/>
      </w:numPr>
    </w:pPr>
    <w:rPr>
      <w:rFonts w:ascii="Arial Narrow" w:hAnsi="Arial Narrow"/>
      <w:sz w:val="22"/>
    </w:rPr>
  </w:style>
  <w:style w:type="paragraph" w:customStyle="1" w:styleId="SectionHeading2">
    <w:name w:val="Section Heading 2"/>
    <w:basedOn w:val="a0"/>
    <w:next w:val="2"/>
    <w:rsid w:val="00277815"/>
    <w:pPr>
      <w:numPr>
        <w:numId w:val="2"/>
      </w:numPr>
    </w:pPr>
    <w:rPr>
      <w:rFonts w:ascii="Arial Narrow" w:hAnsi="Arial Narrow"/>
      <w:sz w:val="22"/>
    </w:rPr>
  </w:style>
  <w:style w:type="paragraph" w:customStyle="1" w:styleId="3BODY3">
    <w:name w:val="3 BODY 3"/>
    <w:basedOn w:val="20"/>
    <w:link w:val="3BODY3Char"/>
    <w:qFormat/>
    <w:rsid w:val="00441247"/>
    <w:pPr>
      <w:numPr>
        <w:ilvl w:val="0"/>
        <w:numId w:val="0"/>
      </w:numPr>
      <w:ind w:left="1368"/>
    </w:pPr>
  </w:style>
  <w:style w:type="character" w:customStyle="1" w:styleId="Sectionheading1Char">
    <w:name w:val="Section heading 1 Char"/>
    <w:link w:val="Sectionheading1"/>
    <w:rsid w:val="00611362"/>
    <w:rPr>
      <w:rFonts w:ascii="Arial Narrow" w:hAnsi="Arial Narrow"/>
      <w:snapToGrid w:val="0"/>
      <w:sz w:val="22"/>
    </w:rPr>
  </w:style>
  <w:style w:type="character" w:customStyle="1" w:styleId="3BODY3Char">
    <w:name w:val="3 BODY 3 Char"/>
    <w:link w:val="3BODY3"/>
    <w:rsid w:val="00441247"/>
    <w:rPr>
      <w:snapToGrid w:val="0"/>
      <w:sz w:val="22"/>
    </w:rPr>
  </w:style>
  <w:style w:type="character" w:customStyle="1" w:styleId="22">
    <w:name w:val="Основной текст 2 Знак"/>
    <w:link w:val="20"/>
    <w:rsid w:val="00587A59"/>
    <w:rPr>
      <w:snapToGrid w:val="0"/>
      <w:sz w:val="22"/>
    </w:rPr>
  </w:style>
  <w:style w:type="paragraph" w:styleId="ae">
    <w:name w:val="header"/>
    <w:basedOn w:val="a0"/>
    <w:link w:val="af"/>
    <w:rsid w:val="00BF73F4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rsid w:val="00BF73F4"/>
    <w:rPr>
      <w:rFonts w:ascii="Arial" w:hAnsi="Arial"/>
      <w:snapToGrid w:val="0"/>
      <w:sz w:val="24"/>
    </w:rPr>
  </w:style>
  <w:style w:type="paragraph" w:styleId="af0">
    <w:name w:val="footer"/>
    <w:basedOn w:val="a0"/>
    <w:link w:val="af1"/>
    <w:uiPriority w:val="99"/>
    <w:rsid w:val="00BF73F4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link w:val="af0"/>
    <w:uiPriority w:val="99"/>
    <w:rsid w:val="00BF73F4"/>
    <w:rPr>
      <w:rFonts w:ascii="Arial" w:hAnsi="Arial"/>
      <w:snapToGrid w:val="0"/>
      <w:sz w:val="24"/>
    </w:rPr>
  </w:style>
  <w:style w:type="character" w:customStyle="1" w:styleId="a6">
    <w:name w:val="Основной текст Знак"/>
    <w:link w:val="a5"/>
    <w:rsid w:val="003F4618"/>
    <w:rPr>
      <w:rFonts w:ascii="Arial Narrow" w:hAnsi="Arial Narrow"/>
      <w:snapToGrid w:val="0"/>
      <w:sz w:val="22"/>
    </w:rPr>
  </w:style>
  <w:style w:type="paragraph" w:styleId="24">
    <w:name w:val="Body Text Indent 2"/>
    <w:basedOn w:val="a0"/>
    <w:link w:val="25"/>
    <w:unhideWhenUsed/>
    <w:rsid w:val="008735AD"/>
    <w:pPr>
      <w:snapToGrid w:val="0"/>
      <w:spacing w:line="480" w:lineRule="auto"/>
      <w:ind w:left="360"/>
    </w:pPr>
    <w:rPr>
      <w:snapToGrid/>
    </w:rPr>
  </w:style>
  <w:style w:type="character" w:customStyle="1" w:styleId="25">
    <w:name w:val="Основной текст с отступом 2 Знак"/>
    <w:basedOn w:val="a2"/>
    <w:link w:val="24"/>
    <w:rsid w:val="008735AD"/>
    <w:rPr>
      <w:rFonts w:ascii="Arial" w:hAnsi="Arial"/>
      <w:sz w:val="24"/>
    </w:rPr>
  </w:style>
  <w:style w:type="paragraph" w:customStyle="1" w:styleId="Contractstyle">
    <w:name w:val="Contractstyle"/>
    <w:rsid w:val="008735AD"/>
    <w:pPr>
      <w:keepLines/>
      <w:overflowPunct w:val="0"/>
      <w:autoSpaceDE w:val="0"/>
      <w:autoSpaceDN w:val="0"/>
      <w:adjustRightInd w:val="0"/>
      <w:spacing w:before="120" w:after="120"/>
      <w:ind w:left="720"/>
    </w:pPr>
    <w:rPr>
      <w:sz w:val="22"/>
      <w:lang w:val="en-GB"/>
    </w:rPr>
  </w:style>
  <w:style w:type="paragraph" w:customStyle="1" w:styleId="FG">
    <w:name w:val="FG"/>
    <w:rsid w:val="008735AD"/>
    <w:pPr>
      <w:spacing w:line="360" w:lineRule="atLeast"/>
      <w:ind w:left="1418"/>
      <w:jc w:val="both"/>
    </w:pPr>
    <w:rPr>
      <w:rFonts w:ascii="Times" w:hAnsi="Times"/>
      <w:sz w:val="22"/>
      <w:lang w:val="fr-FR"/>
    </w:rPr>
  </w:style>
  <w:style w:type="paragraph" w:customStyle="1" w:styleId="FA">
    <w:name w:val="FA"/>
    <w:rsid w:val="008735AD"/>
    <w:pPr>
      <w:spacing w:line="360" w:lineRule="atLeast"/>
      <w:ind w:left="709" w:hanging="709"/>
      <w:jc w:val="both"/>
    </w:pPr>
    <w:rPr>
      <w:rFonts w:ascii="Times" w:hAnsi="Times"/>
      <w:sz w:val="22"/>
      <w:lang w:val="fr-FR"/>
    </w:rPr>
  </w:style>
  <w:style w:type="character" w:customStyle="1" w:styleId="30">
    <w:name w:val="Заголовок 3 Знак"/>
    <w:aliases w:val="Hesding 3 Знак,(a) Знак,Level 1 - 1 Знак,Heading 31 Знак,h3 Знак,H31 Знак,h31 Знак,h32 Знак,Para3 Знак,(Alt+3) Знак,(Alt+3)1 Знак,(Alt+3)2 Знак,(Alt+3)3 Знак,(Alt+3)4 Знак,(Alt+3)5 Знак,(Alt+3)6 Знак,(Alt+3)11 Знак,(Alt+3)21 Знак"/>
    <w:basedOn w:val="a2"/>
    <w:link w:val="3"/>
    <w:uiPriority w:val="99"/>
    <w:rsid w:val="00F3369D"/>
    <w:rPr>
      <w:rFonts w:ascii="Arial Narrow" w:hAnsi="Arial Narrow"/>
      <w:snapToGrid w:val="0"/>
      <w:sz w:val="22"/>
    </w:rPr>
  </w:style>
  <w:style w:type="character" w:customStyle="1" w:styleId="40">
    <w:name w:val="Заголовок 4 Знак"/>
    <w:aliases w:val="Bullets Знак"/>
    <w:basedOn w:val="a2"/>
    <w:link w:val="4"/>
    <w:uiPriority w:val="99"/>
    <w:rsid w:val="00441247"/>
    <w:rPr>
      <w:snapToGrid w:val="0"/>
      <w:sz w:val="22"/>
    </w:rPr>
  </w:style>
  <w:style w:type="character" w:customStyle="1" w:styleId="10">
    <w:name w:val="Заголовок 1 Знак"/>
    <w:aliases w:val="SOW-Level 1 Знак,1 Level 1 Знак,1 Heading Знак,FRM3-Level 1 Heading Знак"/>
    <w:basedOn w:val="a2"/>
    <w:link w:val="1"/>
    <w:rsid w:val="0080101E"/>
    <w:rPr>
      <w:b/>
      <w:snapToGrid w:val="0"/>
      <w:kern w:val="28"/>
      <w:sz w:val="22"/>
    </w:rPr>
  </w:style>
  <w:style w:type="paragraph" w:styleId="a">
    <w:name w:val="List Bullet"/>
    <w:basedOn w:val="a5"/>
    <w:rsid w:val="00340B3D"/>
    <w:pPr>
      <w:widowControl/>
      <w:numPr>
        <w:numId w:val="3"/>
      </w:numPr>
      <w:jc w:val="left"/>
    </w:pPr>
    <w:rPr>
      <w:rFonts w:ascii="Arial" w:hAnsi="Arial"/>
      <w:snapToGrid/>
      <w:sz w:val="20"/>
      <w:szCs w:val="24"/>
    </w:rPr>
  </w:style>
  <w:style w:type="character" w:customStyle="1" w:styleId="21">
    <w:name w:val="Заголовок 2 Знак"/>
    <w:aliases w:val="SOW-Level 2 Heading Знак,2 Level 2 Знак,FRM7-Level 2 Знак"/>
    <w:basedOn w:val="a2"/>
    <w:link w:val="2"/>
    <w:rsid w:val="0080101E"/>
    <w:rPr>
      <w:b/>
      <w:snapToGrid w:val="0"/>
      <w:kern w:val="28"/>
      <w:sz w:val="22"/>
    </w:rPr>
  </w:style>
  <w:style w:type="table" w:styleId="af2">
    <w:name w:val="Table Grid"/>
    <w:basedOn w:val="a3"/>
    <w:uiPriority w:val="39"/>
    <w:rsid w:val="0067329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1">
    <w:name w:val="List Paragraph"/>
    <w:aliases w:val="3 Level 3"/>
    <w:basedOn w:val="a0"/>
    <w:link w:val="af3"/>
    <w:uiPriority w:val="99"/>
    <w:qFormat/>
    <w:rsid w:val="00FA5D89"/>
    <w:pPr>
      <w:spacing w:after="60" w:line="276" w:lineRule="auto"/>
      <w:ind w:left="1368" w:hanging="144"/>
      <w:contextualSpacing/>
    </w:pPr>
    <w:rPr>
      <w:rFonts w:ascii="Times New Roman" w:eastAsia="Calibri" w:hAnsi="Times New Roman"/>
      <w:sz w:val="22"/>
      <w:szCs w:val="22"/>
    </w:rPr>
  </w:style>
  <w:style w:type="paragraph" w:customStyle="1" w:styleId="5Level5">
    <w:name w:val="5 Level 5"/>
    <w:basedOn w:val="a1"/>
    <w:link w:val="5Level5Char"/>
    <w:qFormat/>
    <w:rsid w:val="00E154B7"/>
    <w:pPr>
      <w:numPr>
        <w:ilvl w:val="3"/>
      </w:numPr>
      <w:ind w:left="2016" w:hanging="144"/>
    </w:pPr>
  </w:style>
  <w:style w:type="character" w:customStyle="1" w:styleId="5Level5Char">
    <w:name w:val="5 Level 5 Char"/>
    <w:basedOn w:val="a2"/>
    <w:link w:val="5Level5"/>
    <w:rsid w:val="00E154B7"/>
    <w:rPr>
      <w:rFonts w:asciiTheme="minorHAnsi" w:eastAsia="Calibri" w:hAnsiTheme="minorHAnsi"/>
      <w:snapToGrid w:val="0"/>
      <w:sz w:val="22"/>
      <w:szCs w:val="22"/>
    </w:rPr>
  </w:style>
  <w:style w:type="numbering" w:customStyle="1" w:styleId="NumberHeadings">
    <w:name w:val="NumberHeadings"/>
    <w:uiPriority w:val="99"/>
    <w:rsid w:val="00E467B4"/>
    <w:pPr>
      <w:numPr>
        <w:numId w:val="4"/>
      </w:numPr>
    </w:pPr>
  </w:style>
  <w:style w:type="paragraph" w:styleId="af4">
    <w:name w:val="TOC Heading"/>
    <w:basedOn w:val="1"/>
    <w:next w:val="a0"/>
    <w:uiPriority w:val="39"/>
    <w:unhideWhenUsed/>
    <w:qFormat/>
    <w:rsid w:val="001378A3"/>
    <w:pPr>
      <w:keepNext/>
      <w:keepLines/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32"/>
      <w:szCs w:val="32"/>
    </w:rPr>
  </w:style>
  <w:style w:type="paragraph" w:styleId="af5">
    <w:name w:val="Normal Indent"/>
    <w:basedOn w:val="a0"/>
    <w:uiPriority w:val="99"/>
    <w:rsid w:val="00A84AB8"/>
    <w:pPr>
      <w:spacing w:after="0"/>
      <w:ind w:left="720"/>
      <w:jc w:val="left"/>
    </w:pPr>
    <w:rPr>
      <w:rFonts w:ascii="Times New Roman" w:hAnsi="Times New Roman"/>
      <w:snapToGrid/>
      <w:sz w:val="22"/>
    </w:rPr>
  </w:style>
  <w:style w:type="character" w:styleId="af6">
    <w:name w:val="FollowedHyperlink"/>
    <w:basedOn w:val="a2"/>
    <w:uiPriority w:val="99"/>
    <w:semiHidden/>
    <w:unhideWhenUsed/>
    <w:rsid w:val="007C31F7"/>
    <w:rPr>
      <w:color w:val="954F72"/>
      <w:u w:val="single"/>
    </w:rPr>
  </w:style>
  <w:style w:type="paragraph" w:customStyle="1" w:styleId="font0">
    <w:name w:val="font0"/>
    <w:basedOn w:val="a0"/>
    <w:rsid w:val="007C31F7"/>
    <w:pPr>
      <w:spacing w:before="100" w:beforeAutospacing="1" w:after="100" w:afterAutospacing="1"/>
      <w:jc w:val="left"/>
    </w:pPr>
    <w:rPr>
      <w:rFonts w:ascii="Calibri" w:hAnsi="Calibri"/>
      <w:snapToGrid/>
      <w:color w:val="000000"/>
      <w:sz w:val="22"/>
      <w:szCs w:val="22"/>
    </w:rPr>
  </w:style>
  <w:style w:type="paragraph" w:customStyle="1" w:styleId="font5">
    <w:name w:val="font5"/>
    <w:basedOn w:val="a0"/>
    <w:rsid w:val="007C31F7"/>
    <w:pPr>
      <w:spacing w:before="100" w:beforeAutospacing="1" w:after="100" w:afterAutospacing="1"/>
      <w:jc w:val="left"/>
    </w:pPr>
    <w:rPr>
      <w:rFonts w:ascii="Calibri" w:hAnsi="Calibri"/>
      <w:b/>
      <w:bCs/>
      <w:snapToGrid/>
      <w:color w:val="000000"/>
      <w:sz w:val="22"/>
      <w:szCs w:val="22"/>
    </w:rPr>
  </w:style>
  <w:style w:type="paragraph" w:customStyle="1" w:styleId="xl65">
    <w:name w:val="xl65"/>
    <w:basedOn w:val="a0"/>
    <w:rsid w:val="007C31F7"/>
    <w:pPr>
      <w:spacing w:before="100" w:beforeAutospacing="1" w:after="100" w:afterAutospacing="1"/>
      <w:jc w:val="left"/>
    </w:pPr>
    <w:rPr>
      <w:rFonts w:ascii="Times New Roman" w:hAnsi="Times New Roman"/>
      <w:b/>
      <w:bCs/>
      <w:snapToGrid/>
      <w:szCs w:val="24"/>
    </w:rPr>
  </w:style>
  <w:style w:type="paragraph" w:customStyle="1" w:styleId="xl66">
    <w:name w:val="xl66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Cs w:val="24"/>
    </w:rPr>
  </w:style>
  <w:style w:type="paragraph" w:customStyle="1" w:styleId="xl67">
    <w:name w:val="xl67"/>
    <w:basedOn w:val="a0"/>
    <w:rsid w:val="007C31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68">
    <w:name w:val="xl68"/>
    <w:basedOn w:val="a0"/>
    <w:rsid w:val="007C31F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Cs w:val="24"/>
    </w:rPr>
  </w:style>
  <w:style w:type="paragraph" w:customStyle="1" w:styleId="xl69">
    <w:name w:val="xl69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Cs w:val="24"/>
    </w:rPr>
  </w:style>
  <w:style w:type="paragraph" w:customStyle="1" w:styleId="xl70">
    <w:name w:val="xl70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Cs w:val="24"/>
    </w:rPr>
  </w:style>
  <w:style w:type="paragraph" w:customStyle="1" w:styleId="xl71">
    <w:name w:val="xl71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72">
    <w:name w:val="xl72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73">
    <w:name w:val="xl73"/>
    <w:basedOn w:val="a0"/>
    <w:rsid w:val="007C31F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Cs w:val="24"/>
    </w:rPr>
  </w:style>
  <w:style w:type="paragraph" w:customStyle="1" w:styleId="xl74">
    <w:name w:val="xl74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75">
    <w:name w:val="xl75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76">
    <w:name w:val="xl76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77">
    <w:name w:val="xl77"/>
    <w:basedOn w:val="a0"/>
    <w:rsid w:val="007C31F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Cs w:val="24"/>
    </w:rPr>
  </w:style>
  <w:style w:type="paragraph" w:customStyle="1" w:styleId="xl78">
    <w:name w:val="xl78"/>
    <w:basedOn w:val="a0"/>
    <w:rsid w:val="007C31F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Cs w:val="24"/>
    </w:rPr>
  </w:style>
  <w:style w:type="paragraph" w:customStyle="1" w:styleId="xl79">
    <w:name w:val="xl79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80">
    <w:name w:val="xl80"/>
    <w:basedOn w:val="a0"/>
    <w:rsid w:val="007C31F7"/>
    <w:pPr>
      <w:spacing w:before="100" w:beforeAutospacing="1" w:after="100" w:afterAutospacing="1"/>
      <w:jc w:val="left"/>
    </w:pPr>
    <w:rPr>
      <w:rFonts w:ascii="Times New Roman" w:hAnsi="Times New Roman"/>
      <w:b/>
      <w:bCs/>
      <w:snapToGrid/>
      <w:szCs w:val="24"/>
    </w:rPr>
  </w:style>
  <w:style w:type="paragraph" w:customStyle="1" w:styleId="xl81">
    <w:name w:val="xl81"/>
    <w:basedOn w:val="a0"/>
    <w:rsid w:val="007C31F7"/>
    <w:pPr>
      <w:spacing w:before="100" w:beforeAutospacing="1" w:after="100" w:afterAutospacing="1"/>
      <w:jc w:val="left"/>
    </w:pPr>
    <w:rPr>
      <w:rFonts w:ascii="Times New Roman" w:hAnsi="Times New Roman"/>
      <w:b/>
      <w:bCs/>
      <w:snapToGrid/>
      <w:color w:val="C00000"/>
      <w:szCs w:val="24"/>
    </w:rPr>
  </w:style>
  <w:style w:type="paragraph" w:customStyle="1" w:styleId="xl82">
    <w:name w:val="xl82"/>
    <w:basedOn w:val="a0"/>
    <w:rsid w:val="007C31F7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Cs w:val="24"/>
    </w:rPr>
  </w:style>
  <w:style w:type="paragraph" w:customStyle="1" w:styleId="xl83">
    <w:name w:val="xl83"/>
    <w:basedOn w:val="a0"/>
    <w:rsid w:val="007C31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84">
    <w:name w:val="xl84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0"/>
    </w:rPr>
  </w:style>
  <w:style w:type="paragraph" w:customStyle="1" w:styleId="xl85">
    <w:name w:val="xl85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86">
    <w:name w:val="xl86"/>
    <w:basedOn w:val="a0"/>
    <w:rsid w:val="007C31F7"/>
    <w:pPr>
      <w:spacing w:before="100" w:beforeAutospacing="1" w:after="100" w:afterAutospacing="1"/>
      <w:jc w:val="left"/>
    </w:pPr>
    <w:rPr>
      <w:rFonts w:ascii="Times New Roman" w:hAnsi="Times New Roman"/>
      <w:snapToGrid/>
      <w:sz w:val="20"/>
    </w:rPr>
  </w:style>
  <w:style w:type="paragraph" w:customStyle="1" w:styleId="xl87">
    <w:name w:val="xl87"/>
    <w:basedOn w:val="a0"/>
    <w:rsid w:val="007C31F7"/>
    <w:pPr>
      <w:spacing w:before="100" w:beforeAutospacing="1" w:after="100" w:afterAutospacing="1"/>
      <w:jc w:val="left"/>
    </w:pPr>
    <w:rPr>
      <w:rFonts w:ascii="Times New Roman" w:hAnsi="Times New Roman"/>
      <w:b/>
      <w:bCs/>
      <w:snapToGrid/>
      <w:color w:val="C00000"/>
      <w:szCs w:val="24"/>
    </w:rPr>
  </w:style>
  <w:style w:type="paragraph" w:customStyle="1" w:styleId="xl88">
    <w:name w:val="xl88"/>
    <w:basedOn w:val="a0"/>
    <w:rsid w:val="007C31F7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89">
    <w:name w:val="xl89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color w:val="C00000"/>
      <w:szCs w:val="24"/>
    </w:rPr>
  </w:style>
  <w:style w:type="paragraph" w:customStyle="1" w:styleId="xl90">
    <w:name w:val="xl90"/>
    <w:basedOn w:val="a0"/>
    <w:rsid w:val="007C31F7"/>
    <w:pP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b/>
      <w:bCs/>
      <w:snapToGrid/>
      <w:szCs w:val="24"/>
    </w:rPr>
  </w:style>
  <w:style w:type="paragraph" w:customStyle="1" w:styleId="xl91">
    <w:name w:val="xl91"/>
    <w:basedOn w:val="a0"/>
    <w:rsid w:val="007C31F7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92">
    <w:name w:val="xl92"/>
    <w:basedOn w:val="a0"/>
    <w:rsid w:val="007C31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93">
    <w:name w:val="xl93"/>
    <w:basedOn w:val="a0"/>
    <w:rsid w:val="007C31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94">
    <w:name w:val="xl94"/>
    <w:basedOn w:val="a0"/>
    <w:rsid w:val="007C31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95">
    <w:name w:val="xl95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96">
    <w:name w:val="xl96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97">
    <w:name w:val="xl97"/>
    <w:basedOn w:val="a0"/>
    <w:rsid w:val="007C31F7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98">
    <w:name w:val="xl98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99">
    <w:name w:val="xl99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0">
    <w:name w:val="xl100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1">
    <w:name w:val="xl101"/>
    <w:basedOn w:val="a0"/>
    <w:rsid w:val="007C31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2">
    <w:name w:val="xl102"/>
    <w:basedOn w:val="a0"/>
    <w:rsid w:val="007C31F7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3">
    <w:name w:val="xl103"/>
    <w:basedOn w:val="a0"/>
    <w:rsid w:val="007C3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4">
    <w:name w:val="xl104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5">
    <w:name w:val="xl105"/>
    <w:basedOn w:val="a0"/>
    <w:rsid w:val="007C31F7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6">
    <w:name w:val="xl106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7">
    <w:name w:val="xl107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8">
    <w:name w:val="xl108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09">
    <w:name w:val="xl109"/>
    <w:basedOn w:val="a0"/>
    <w:rsid w:val="007C31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10">
    <w:name w:val="xl110"/>
    <w:basedOn w:val="a0"/>
    <w:rsid w:val="007C31F7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11">
    <w:name w:val="xl111"/>
    <w:basedOn w:val="a0"/>
    <w:rsid w:val="007C3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Cs w:val="24"/>
    </w:rPr>
  </w:style>
  <w:style w:type="paragraph" w:customStyle="1" w:styleId="xl112">
    <w:name w:val="xl112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3">
    <w:name w:val="xl113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4">
    <w:name w:val="xl114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5">
    <w:name w:val="xl115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6">
    <w:name w:val="xl116"/>
    <w:basedOn w:val="a0"/>
    <w:rsid w:val="007C31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7">
    <w:name w:val="xl117"/>
    <w:basedOn w:val="a0"/>
    <w:rsid w:val="007C3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8">
    <w:name w:val="xl118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19">
    <w:name w:val="xl119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20">
    <w:name w:val="xl120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21">
    <w:name w:val="xl121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22">
    <w:name w:val="xl122"/>
    <w:basedOn w:val="a0"/>
    <w:rsid w:val="007C31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23">
    <w:name w:val="xl123"/>
    <w:basedOn w:val="a0"/>
    <w:rsid w:val="007C3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24">
    <w:name w:val="xl124"/>
    <w:basedOn w:val="a0"/>
    <w:rsid w:val="007C31F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25">
    <w:name w:val="xl125"/>
    <w:basedOn w:val="a0"/>
    <w:rsid w:val="007C31F7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26">
    <w:name w:val="xl126"/>
    <w:basedOn w:val="a0"/>
    <w:rsid w:val="007C31F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27">
    <w:name w:val="xl127"/>
    <w:basedOn w:val="a0"/>
    <w:rsid w:val="007C31F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28">
    <w:name w:val="xl128"/>
    <w:basedOn w:val="a0"/>
    <w:rsid w:val="007C31F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29">
    <w:name w:val="xl129"/>
    <w:basedOn w:val="a0"/>
    <w:rsid w:val="007C31F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30">
    <w:name w:val="xl130"/>
    <w:basedOn w:val="a0"/>
    <w:rsid w:val="007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Cs w:val="24"/>
    </w:rPr>
  </w:style>
  <w:style w:type="paragraph" w:customStyle="1" w:styleId="xl131">
    <w:name w:val="xl131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2">
    <w:name w:val="xl132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3">
    <w:name w:val="xl133"/>
    <w:basedOn w:val="a0"/>
    <w:rsid w:val="007C31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4">
    <w:name w:val="xl134"/>
    <w:basedOn w:val="a0"/>
    <w:rsid w:val="007C31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5">
    <w:name w:val="xl135"/>
    <w:basedOn w:val="a0"/>
    <w:rsid w:val="007C3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6">
    <w:name w:val="xl136"/>
    <w:basedOn w:val="a0"/>
    <w:rsid w:val="007C31F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7">
    <w:name w:val="xl137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8">
    <w:name w:val="xl138"/>
    <w:basedOn w:val="a0"/>
    <w:rsid w:val="007C31F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39">
    <w:name w:val="xl139"/>
    <w:basedOn w:val="a0"/>
    <w:rsid w:val="007C31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40">
    <w:name w:val="xl140"/>
    <w:basedOn w:val="a0"/>
    <w:rsid w:val="007C31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41">
    <w:name w:val="xl141"/>
    <w:basedOn w:val="a0"/>
    <w:rsid w:val="007C31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142">
    <w:name w:val="xl142"/>
    <w:basedOn w:val="a0"/>
    <w:rsid w:val="007C31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Cs w:val="24"/>
    </w:rPr>
  </w:style>
  <w:style w:type="paragraph" w:customStyle="1" w:styleId="xl143">
    <w:name w:val="xl143"/>
    <w:basedOn w:val="a0"/>
    <w:rsid w:val="007C31F7"/>
    <w:pPr>
      <w:spacing w:before="100" w:beforeAutospacing="1" w:after="100" w:afterAutospacing="1"/>
      <w:jc w:val="center"/>
    </w:pPr>
    <w:rPr>
      <w:rFonts w:ascii="Times New Roman" w:hAnsi="Times New Roman"/>
      <w:i/>
      <w:iCs/>
      <w:snapToGrid/>
      <w:szCs w:val="24"/>
    </w:rPr>
  </w:style>
  <w:style w:type="paragraph" w:customStyle="1" w:styleId="SOW-Level1Body">
    <w:name w:val="SOW-Level 1 Body"/>
    <w:basedOn w:val="a0"/>
    <w:qFormat/>
    <w:rsid w:val="00DE4B58"/>
    <w:pPr>
      <w:widowControl w:val="0"/>
      <w:ind w:left="720"/>
    </w:pPr>
    <w:rPr>
      <w:rFonts w:ascii="Times New Roman" w:hAnsi="Times New Roman"/>
      <w:sz w:val="22"/>
    </w:rPr>
  </w:style>
  <w:style w:type="paragraph" w:styleId="af7">
    <w:name w:val="Normal (Web)"/>
    <w:basedOn w:val="a0"/>
    <w:uiPriority w:val="99"/>
    <w:semiHidden/>
    <w:unhideWhenUsed/>
    <w:rsid w:val="0043018E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a2"/>
    <w:rsid w:val="007F4C04"/>
  </w:style>
  <w:style w:type="paragraph" w:customStyle="1" w:styleId="5Level50">
    <w:name w:val="5 Level_5"/>
    <w:basedOn w:val="a0"/>
    <w:link w:val="5Level5Char0"/>
    <w:qFormat/>
    <w:rsid w:val="0080101E"/>
    <w:pPr>
      <w:snapToGrid w:val="0"/>
    </w:pPr>
    <w:rPr>
      <w:rFonts w:ascii="Times New Roman" w:eastAsiaTheme="minorHAnsi" w:hAnsi="Times New Roman"/>
      <w:snapToGrid/>
      <w:sz w:val="22"/>
      <w:szCs w:val="22"/>
    </w:rPr>
  </w:style>
  <w:style w:type="character" w:customStyle="1" w:styleId="4Level4Char">
    <w:name w:val="4 Level_4 Char"/>
    <w:basedOn w:val="a2"/>
    <w:link w:val="4Level4"/>
    <w:locked/>
    <w:rsid w:val="0080101E"/>
    <w:rPr>
      <w:rFonts w:ascii="Calibri" w:hAnsi="Calibri"/>
      <w:color w:val="000000"/>
    </w:rPr>
  </w:style>
  <w:style w:type="paragraph" w:customStyle="1" w:styleId="4Level4">
    <w:name w:val="4 Level_4"/>
    <w:basedOn w:val="a0"/>
    <w:link w:val="4Level4Char"/>
    <w:qFormat/>
    <w:rsid w:val="0080101E"/>
    <w:pPr>
      <w:snapToGrid w:val="0"/>
      <w:ind w:left="1584" w:hanging="864"/>
    </w:pPr>
    <w:rPr>
      <w:rFonts w:ascii="Calibri" w:hAnsi="Calibri"/>
      <w:snapToGrid/>
      <w:color w:val="000000"/>
      <w:sz w:val="20"/>
    </w:rPr>
  </w:style>
  <w:style w:type="paragraph" w:customStyle="1" w:styleId="SOW-Level1Bullets">
    <w:name w:val="SOW-Level 1 Bullets"/>
    <w:basedOn w:val="a1"/>
    <w:link w:val="SOW-Level1BulletsChar"/>
    <w:qFormat/>
    <w:rsid w:val="0080101E"/>
    <w:pPr>
      <w:numPr>
        <w:numId w:val="9"/>
      </w:numPr>
    </w:pPr>
  </w:style>
  <w:style w:type="paragraph" w:customStyle="1" w:styleId="SOW-Level3Bullets">
    <w:name w:val="SOW-Level 3 Bullets"/>
    <w:basedOn w:val="a5"/>
    <w:link w:val="SOW-Level3BulletsChar"/>
    <w:qFormat/>
    <w:rsid w:val="00B83204"/>
    <w:pPr>
      <w:tabs>
        <w:tab w:val="left" w:pos="881"/>
      </w:tabs>
      <w:ind w:right="10"/>
    </w:pPr>
    <w:rPr>
      <w:rFonts w:ascii="Times New Roman" w:hAnsi="Times New Roman"/>
    </w:rPr>
  </w:style>
  <w:style w:type="character" w:customStyle="1" w:styleId="af3">
    <w:name w:val="Абзац списка Знак"/>
    <w:aliases w:val="3 Level 3 Знак"/>
    <w:basedOn w:val="a2"/>
    <w:link w:val="a1"/>
    <w:uiPriority w:val="99"/>
    <w:rsid w:val="0080101E"/>
    <w:rPr>
      <w:rFonts w:eastAsia="Calibri"/>
      <w:snapToGrid w:val="0"/>
      <w:sz w:val="22"/>
      <w:szCs w:val="22"/>
    </w:rPr>
  </w:style>
  <w:style w:type="character" w:customStyle="1" w:styleId="SOW-Level1BulletsChar">
    <w:name w:val="SOW-Level 1 Bullets Char"/>
    <w:basedOn w:val="af3"/>
    <w:link w:val="SOW-Level1Bullets"/>
    <w:rsid w:val="0080101E"/>
    <w:rPr>
      <w:rFonts w:eastAsia="Calibri"/>
      <w:snapToGrid w:val="0"/>
      <w:sz w:val="22"/>
      <w:szCs w:val="22"/>
    </w:rPr>
  </w:style>
  <w:style w:type="paragraph" w:customStyle="1" w:styleId="SOW-Level2">
    <w:name w:val="SOW-Level 2"/>
    <w:basedOn w:val="2"/>
    <w:link w:val="SOW-Level2Char"/>
    <w:qFormat/>
    <w:rsid w:val="00B83204"/>
    <w:pPr>
      <w:jc w:val="both"/>
    </w:pPr>
    <w:rPr>
      <w:b w:val="0"/>
    </w:rPr>
  </w:style>
  <w:style w:type="character" w:customStyle="1" w:styleId="SOW-Level3BulletsChar">
    <w:name w:val="SOW-Level 3 Bullets Char"/>
    <w:basedOn w:val="a6"/>
    <w:link w:val="SOW-Level3Bullets"/>
    <w:rsid w:val="00B83204"/>
    <w:rPr>
      <w:rFonts w:ascii="Arial Narrow" w:hAnsi="Arial Narrow"/>
      <w:snapToGrid w:val="0"/>
      <w:sz w:val="22"/>
    </w:rPr>
  </w:style>
  <w:style w:type="character" w:customStyle="1" w:styleId="SOW-Level2Char">
    <w:name w:val="SOW-Level 2 Char"/>
    <w:basedOn w:val="21"/>
    <w:link w:val="SOW-Level2"/>
    <w:rsid w:val="00B83204"/>
    <w:rPr>
      <w:b w:val="0"/>
      <w:snapToGrid w:val="0"/>
      <w:kern w:val="28"/>
      <w:sz w:val="22"/>
    </w:rPr>
  </w:style>
  <w:style w:type="paragraph" w:customStyle="1" w:styleId="Level3-2">
    <w:name w:val="Level 3-2"/>
    <w:basedOn w:val="a1"/>
    <w:link w:val="Level3-2Char"/>
    <w:qFormat/>
    <w:rsid w:val="00842E6B"/>
    <w:pPr>
      <w:widowControl w:val="0"/>
      <w:numPr>
        <w:ilvl w:val="2"/>
        <w:numId w:val="10"/>
      </w:numPr>
      <w:spacing w:before="120" w:after="0" w:line="240" w:lineRule="auto"/>
      <w:jc w:val="left"/>
      <w:outlineLvl w:val="1"/>
    </w:pPr>
    <w:rPr>
      <w:rFonts w:eastAsia="Times New Roman"/>
      <w:kern w:val="28"/>
      <w:szCs w:val="20"/>
    </w:rPr>
  </w:style>
  <w:style w:type="paragraph" w:customStyle="1" w:styleId="Level4-2">
    <w:name w:val="Level 4-2"/>
    <w:basedOn w:val="Level3-2"/>
    <w:qFormat/>
    <w:rsid w:val="00842E6B"/>
    <w:pPr>
      <w:numPr>
        <w:ilvl w:val="3"/>
      </w:numPr>
      <w:ind w:left="3960" w:hanging="360"/>
    </w:pPr>
  </w:style>
  <w:style w:type="character" w:customStyle="1" w:styleId="Level3-2Char">
    <w:name w:val="Level 3-2 Char"/>
    <w:basedOn w:val="a2"/>
    <w:link w:val="Level3-2"/>
    <w:rsid w:val="00842E6B"/>
    <w:rPr>
      <w:snapToGrid w:val="0"/>
      <w:kern w:val="28"/>
      <w:sz w:val="22"/>
    </w:rPr>
  </w:style>
  <w:style w:type="paragraph" w:customStyle="1" w:styleId="Level2-2Heading">
    <w:name w:val="Level 2-2 Heading"/>
    <w:basedOn w:val="a1"/>
    <w:qFormat/>
    <w:rsid w:val="00842E6B"/>
    <w:pPr>
      <w:widowControl w:val="0"/>
      <w:numPr>
        <w:ilvl w:val="1"/>
        <w:numId w:val="10"/>
      </w:numPr>
      <w:spacing w:before="120" w:after="0" w:line="240" w:lineRule="auto"/>
      <w:jc w:val="left"/>
      <w:outlineLvl w:val="1"/>
    </w:pPr>
    <w:rPr>
      <w:rFonts w:eastAsia="Times New Roman"/>
      <w:kern w:val="28"/>
      <w:szCs w:val="20"/>
      <w:u w:val="single"/>
    </w:rPr>
  </w:style>
  <w:style w:type="character" w:customStyle="1" w:styleId="32">
    <w:name w:val="Основной текст 3 Знак"/>
    <w:aliases w:val="SOW-Level 3 Знак"/>
    <w:basedOn w:val="a2"/>
    <w:link w:val="31"/>
    <w:rsid w:val="00126F83"/>
    <w:rPr>
      <w:snapToGrid w:val="0"/>
      <w:sz w:val="22"/>
    </w:rPr>
  </w:style>
  <w:style w:type="paragraph" w:customStyle="1" w:styleId="1BodyText1">
    <w:name w:val="1 Body Text 1"/>
    <w:basedOn w:val="a0"/>
    <w:link w:val="1BodyText1Char"/>
    <w:qFormat/>
    <w:rsid w:val="00653CF9"/>
    <w:pPr>
      <w:widowControl w:val="0"/>
    </w:pPr>
    <w:rPr>
      <w:rFonts w:ascii="Times New Roman" w:hAnsi="Times New Roman"/>
      <w:sz w:val="22"/>
    </w:rPr>
  </w:style>
  <w:style w:type="character" w:customStyle="1" w:styleId="1BodyText1Char">
    <w:name w:val="1 Body Text 1 Char"/>
    <w:basedOn w:val="a2"/>
    <w:link w:val="1BodyText1"/>
    <w:rsid w:val="00C63289"/>
    <w:rPr>
      <w:snapToGrid w:val="0"/>
      <w:sz w:val="22"/>
    </w:rPr>
  </w:style>
  <w:style w:type="paragraph" w:customStyle="1" w:styleId="6Level6">
    <w:name w:val="6 Level 6"/>
    <w:basedOn w:val="5Level50"/>
    <w:qFormat/>
    <w:rsid w:val="00C63289"/>
    <w:pPr>
      <w:widowControl w:val="0"/>
      <w:snapToGrid/>
      <w:ind w:left="720" w:hanging="720"/>
    </w:pPr>
    <w:rPr>
      <w:rFonts w:eastAsia="Times New Roman"/>
      <w:snapToGrid w:val="0"/>
      <w:color w:val="000000" w:themeColor="text1"/>
      <w:szCs w:val="20"/>
    </w:rPr>
  </w:style>
  <w:style w:type="character" w:customStyle="1" w:styleId="5Level5Char0">
    <w:name w:val="5 Level_5 Char"/>
    <w:link w:val="5Level50"/>
    <w:rsid w:val="00C0730C"/>
    <w:rPr>
      <w:rFonts w:eastAsiaTheme="minorHAnsi"/>
      <w:sz w:val="22"/>
      <w:szCs w:val="22"/>
    </w:rPr>
  </w:style>
  <w:style w:type="paragraph" w:customStyle="1" w:styleId="3Level3Heading">
    <w:name w:val="3 Level 3 Heading"/>
    <w:basedOn w:val="a1"/>
    <w:link w:val="3Level3HeadingChar"/>
    <w:qFormat/>
    <w:rsid w:val="00F83946"/>
    <w:pPr>
      <w:numPr>
        <w:ilvl w:val="2"/>
        <w:numId w:val="11"/>
      </w:numPr>
      <w:spacing w:after="120" w:line="240" w:lineRule="auto"/>
      <w:ind w:left="720"/>
      <w:contextualSpacing w:val="0"/>
      <w:outlineLvl w:val="2"/>
    </w:pPr>
    <w:rPr>
      <w:snapToGrid/>
      <w:color w:val="000000" w:themeColor="text1"/>
      <w:u w:val="single"/>
      <w:lang w:eastAsia="zh-CN"/>
    </w:rPr>
  </w:style>
  <w:style w:type="character" w:customStyle="1" w:styleId="3Level3HeadingChar">
    <w:name w:val="3 Level 3 Heading Char"/>
    <w:basedOn w:val="af3"/>
    <w:link w:val="3Level3Heading"/>
    <w:rsid w:val="00F83946"/>
    <w:rPr>
      <w:rFonts w:eastAsia="Calibri"/>
      <w:snapToGrid/>
      <w:color w:val="000000" w:themeColor="text1"/>
      <w:sz w:val="22"/>
      <w:szCs w:val="22"/>
      <w:u w:val="single"/>
      <w:lang w:eastAsia="zh-CN"/>
    </w:rPr>
  </w:style>
  <w:style w:type="paragraph" w:customStyle="1" w:styleId="Level4">
    <w:name w:val="Level 4"/>
    <w:basedOn w:val="a0"/>
    <w:link w:val="Level4Char"/>
    <w:qFormat/>
    <w:rsid w:val="00EF4DDB"/>
    <w:pPr>
      <w:widowControl w:val="0"/>
      <w:ind w:left="2340" w:hanging="900"/>
    </w:pPr>
    <w:rPr>
      <w:rFonts w:ascii="Times New Roman" w:hAnsi="Times New Roman"/>
      <w:snapToGrid/>
      <w:sz w:val="22"/>
    </w:rPr>
  </w:style>
  <w:style w:type="character" w:customStyle="1" w:styleId="Level4Char">
    <w:name w:val="Level 4 Char"/>
    <w:basedOn w:val="a2"/>
    <w:link w:val="Level4"/>
    <w:rsid w:val="00EF4DDB"/>
    <w:rPr>
      <w:sz w:val="22"/>
    </w:rPr>
  </w:style>
  <w:style w:type="paragraph" w:customStyle="1" w:styleId="Level3">
    <w:name w:val="Level 3"/>
    <w:basedOn w:val="a0"/>
    <w:qFormat/>
    <w:rsid w:val="00EF4DDB"/>
    <w:pPr>
      <w:widowControl w:val="0"/>
      <w:autoSpaceDE w:val="0"/>
      <w:autoSpaceDN w:val="0"/>
      <w:adjustRightInd w:val="0"/>
      <w:ind w:left="2160" w:hanging="720"/>
    </w:pPr>
    <w:rPr>
      <w:rFonts w:ascii="Times New Roman" w:hAnsi="Times New Roman"/>
      <w:snapToGrid/>
      <w:color w:val="000000"/>
      <w:sz w:val="22"/>
      <w:szCs w:val="24"/>
      <w:u w:val="single"/>
      <w:lang w:val="ru-RU" w:eastAsia="ru-RU"/>
    </w:rPr>
  </w:style>
  <w:style w:type="paragraph" w:customStyle="1" w:styleId="Level2">
    <w:name w:val="Level 2"/>
    <w:basedOn w:val="a0"/>
    <w:qFormat/>
    <w:rsid w:val="00EF4DDB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b/>
      <w:snapToGrid/>
      <w:color w:val="000000"/>
      <w:sz w:val="22"/>
      <w:szCs w:val="24"/>
      <w:lang w:val="ru-RU" w:eastAsia="ru-RU"/>
    </w:rPr>
  </w:style>
  <w:style w:type="paragraph" w:customStyle="1" w:styleId="Level3NonHeading">
    <w:name w:val="Level 3 Non Heading"/>
    <w:basedOn w:val="Level3"/>
    <w:link w:val="Level3NonHeadingChar"/>
    <w:qFormat/>
    <w:rsid w:val="00EF4DDB"/>
    <w:pPr>
      <w:numPr>
        <w:ilvl w:val="2"/>
        <w:numId w:val="14"/>
      </w:numPr>
    </w:pPr>
    <w:rPr>
      <w:u w:val="none"/>
    </w:rPr>
  </w:style>
  <w:style w:type="character" w:customStyle="1" w:styleId="Level3NonHeadingChar">
    <w:name w:val="Level 3 Non Heading Char"/>
    <w:basedOn w:val="a2"/>
    <w:link w:val="Level3NonHeading"/>
    <w:rsid w:val="00EF4DDB"/>
    <w:rPr>
      <w:color w:val="000000"/>
      <w:sz w:val="22"/>
      <w:szCs w:val="24"/>
      <w:lang w:val="ru-RU" w:eastAsia="ru-RU"/>
    </w:rPr>
  </w:style>
  <w:style w:type="paragraph" w:styleId="af8">
    <w:name w:val="Revision"/>
    <w:hidden/>
    <w:uiPriority w:val="99"/>
    <w:semiHidden/>
    <w:rsid w:val="007B000E"/>
    <w:rPr>
      <w:rFonts w:asciiTheme="minorHAnsi" w:hAnsiTheme="minorHAnsi"/>
      <w:snapToGrid w:val="0"/>
      <w:sz w:val="24"/>
    </w:rPr>
  </w:style>
  <w:style w:type="character" w:customStyle="1" w:styleId="a9">
    <w:name w:val="Текст примечания Знак"/>
    <w:basedOn w:val="a2"/>
    <w:link w:val="a8"/>
    <w:semiHidden/>
    <w:rsid w:val="00403E36"/>
    <w:rPr>
      <w:rFonts w:asciiTheme="minorHAnsi" w:hAnsiTheme="minorHAnsi"/>
      <w:snapToGrid w:val="0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5A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.xlsx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0A99-F774-48C3-91E0-1D131BD9F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9D401-5F87-4944-8496-ACD402B5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Noble Energy, Inc.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Danial.Mian@LUKOIL-Overseas.com;Terence.Ward@lukoil-overseas.com</dc:creator>
  <cp:keywords/>
  <dc:description/>
  <cp:lastModifiedBy>Khan, Pavel N.</cp:lastModifiedBy>
  <cp:revision>19</cp:revision>
  <cp:lastPrinted>2022-05-16T18:14:00Z</cp:lastPrinted>
  <dcterms:created xsi:type="dcterms:W3CDTF">2022-05-16T16:44:00Z</dcterms:created>
  <dcterms:modified xsi:type="dcterms:W3CDTF">2022-06-02T00:42:00Z</dcterms:modified>
</cp:coreProperties>
</file>