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77777777"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77777777" w:rsidR="00AB3F7D" w:rsidRPr="00C660CE" w:rsidRDefault="00AB3F7D" w:rsidP="00806BFC">
            <w:pPr>
              <w:spacing w:after="0"/>
              <w:rPr>
                <w:rFonts w:ascii="Times New Roman" w:hAnsi="Times New Roman"/>
                <w:color w:val="000000" w:themeColor="text1"/>
                <w:sz w:val="28"/>
                <w:szCs w:val="28"/>
              </w:rPr>
            </w:pP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49C093D9" w14:textId="6AD46DDE" w:rsidR="009F3140" w:rsidRPr="00976701" w:rsidRDefault="00976701" w:rsidP="00AB3F7D">
      <w:pPr>
        <w:spacing w:after="0"/>
        <w:jc w:val="center"/>
        <w:rPr>
          <w:rFonts w:ascii="Times New Roman" w:hAnsi="Times New Roman"/>
          <w:color w:val="000000" w:themeColor="text1"/>
          <w:sz w:val="28"/>
        </w:rPr>
      </w:pPr>
      <w:r w:rsidRPr="00976701">
        <w:rPr>
          <w:rFonts w:ascii="Times New Roman" w:hAnsi="Times New Roman"/>
          <w:b/>
          <w:bCs/>
          <w:sz w:val="28"/>
          <w:szCs w:val="28"/>
        </w:rPr>
        <w:t>Tier 1 and Tier 2 spill response services.</w:t>
      </w:r>
    </w:p>
    <w:p w14:paraId="7BF4BCC0" w14:textId="77777777" w:rsidR="00EB6324" w:rsidRDefault="00EB6324" w:rsidP="00AB3F7D">
      <w:pPr>
        <w:pStyle w:val="Heading1"/>
        <w:tabs>
          <w:tab w:val="left" w:pos="2813"/>
        </w:tabs>
      </w:pPr>
    </w:p>
    <w:p w14:paraId="76FA188B" w14:textId="566503A6" w:rsidR="00AB3F7D" w:rsidRPr="00C660CE" w:rsidRDefault="00AB3F7D" w:rsidP="00AB3F7D">
      <w:pPr>
        <w:pStyle w:val="Heading1"/>
        <w:tabs>
          <w:tab w:val="left" w:pos="2813"/>
        </w:tabs>
        <w:rPr>
          <w:color w:val="000000" w:themeColor="text1"/>
        </w:rPr>
      </w:pPr>
      <w:r>
        <w:t>Dear</w:t>
      </w:r>
      <w:r w:rsidR="000A1EA0">
        <w:t xml:space="preserve"> Mr. Kuznetsov</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(full name of the bidder)</w:t>
      </w:r>
    </w:p>
    <w:p w14:paraId="53B7110B" w14:textId="465CAF2C"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6CB8FE61" w14:textId="1003AF73" w:rsidR="007D46FD" w:rsidRDefault="007D46FD" w:rsidP="00AB3F7D">
      <w:pPr>
        <w:pStyle w:val="BodyTex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7D46FD" w:rsidRPr="00C660CE" w14:paraId="6C45A621" w14:textId="77777777" w:rsidTr="00C65E77">
        <w:trPr>
          <w:trHeight w:val="390"/>
        </w:trPr>
        <w:tc>
          <w:tcPr>
            <w:tcW w:w="3528" w:type="dxa"/>
          </w:tcPr>
          <w:p w14:paraId="43D53A49" w14:textId="77777777" w:rsidR="007D46FD" w:rsidRPr="00C660CE" w:rsidRDefault="007D46FD" w:rsidP="00C65E77">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6629CA60" w14:textId="77777777" w:rsidR="007D46FD" w:rsidRPr="00C660CE" w:rsidRDefault="007D46FD" w:rsidP="00C65E77">
            <w:pPr>
              <w:ind w:firstLine="426"/>
              <w:textAlignment w:val="baseline"/>
              <w:rPr>
                <w:rFonts w:ascii="Times New Roman" w:hAnsi="Times New Roman"/>
                <w:color w:val="000000" w:themeColor="text1"/>
                <w:sz w:val="28"/>
                <w:szCs w:val="28"/>
              </w:rPr>
            </w:pPr>
          </w:p>
        </w:tc>
      </w:tr>
      <w:tr w:rsidR="007D46FD" w:rsidRPr="00C660CE" w14:paraId="02E3311F" w14:textId="77777777" w:rsidTr="00C65E77">
        <w:tc>
          <w:tcPr>
            <w:tcW w:w="3528" w:type="dxa"/>
          </w:tcPr>
          <w:p w14:paraId="47033759" w14:textId="77777777" w:rsidR="007D46FD" w:rsidRPr="00C660CE" w:rsidRDefault="007D46FD" w:rsidP="00C65E77">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616F38CE" w14:textId="77777777" w:rsidR="007D46FD" w:rsidRPr="00C660CE" w:rsidRDefault="007D46FD" w:rsidP="00C65E77">
            <w:pPr>
              <w:ind w:firstLine="426"/>
              <w:textAlignment w:val="baseline"/>
              <w:rPr>
                <w:rFonts w:ascii="Times New Roman" w:hAnsi="Times New Roman"/>
                <w:color w:val="000000" w:themeColor="text1"/>
                <w:sz w:val="28"/>
                <w:szCs w:val="28"/>
              </w:rPr>
            </w:pPr>
          </w:p>
        </w:tc>
      </w:tr>
      <w:tr w:rsidR="007D46FD" w:rsidRPr="00C660CE" w14:paraId="384E75C8" w14:textId="77777777" w:rsidTr="00C65E77">
        <w:tc>
          <w:tcPr>
            <w:tcW w:w="3528" w:type="dxa"/>
          </w:tcPr>
          <w:p w14:paraId="60E03685" w14:textId="77777777" w:rsidR="007D46FD" w:rsidRPr="00C660CE" w:rsidRDefault="007D46FD" w:rsidP="00C65E77">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1498785E" w14:textId="77777777" w:rsidR="007D46FD" w:rsidRPr="00C660CE" w:rsidRDefault="007D46FD" w:rsidP="00C65E77">
            <w:pPr>
              <w:ind w:firstLine="426"/>
              <w:textAlignment w:val="baseline"/>
              <w:rPr>
                <w:rFonts w:ascii="Times New Roman" w:hAnsi="Times New Roman"/>
                <w:color w:val="000000" w:themeColor="text1"/>
                <w:sz w:val="28"/>
                <w:szCs w:val="28"/>
              </w:rPr>
            </w:pPr>
          </w:p>
        </w:tc>
      </w:tr>
      <w:tr w:rsidR="007D46FD" w:rsidRPr="00C660CE" w14:paraId="1A0A6A46" w14:textId="77777777" w:rsidTr="00C65E77">
        <w:tc>
          <w:tcPr>
            <w:tcW w:w="3528" w:type="dxa"/>
          </w:tcPr>
          <w:p w14:paraId="35094602" w14:textId="77777777" w:rsidR="007D46FD" w:rsidRPr="00C660CE" w:rsidRDefault="007D46FD" w:rsidP="00C65E77">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FCF9816" w14:textId="77777777" w:rsidR="007D46FD" w:rsidRPr="00C660CE" w:rsidRDefault="007D46FD" w:rsidP="00C65E77">
            <w:pPr>
              <w:ind w:firstLine="426"/>
              <w:textAlignment w:val="baseline"/>
              <w:rPr>
                <w:rFonts w:ascii="Times New Roman" w:hAnsi="Times New Roman"/>
                <w:color w:val="000000" w:themeColor="text1"/>
                <w:sz w:val="28"/>
                <w:szCs w:val="28"/>
              </w:rPr>
            </w:pPr>
          </w:p>
        </w:tc>
      </w:tr>
      <w:tr w:rsidR="007D46FD" w:rsidRPr="00C660CE" w14:paraId="67BA7A6B" w14:textId="77777777" w:rsidTr="00C65E77">
        <w:tc>
          <w:tcPr>
            <w:tcW w:w="3528" w:type="dxa"/>
          </w:tcPr>
          <w:p w14:paraId="1C9BB096" w14:textId="77777777" w:rsidR="007D46FD" w:rsidRPr="00C660CE" w:rsidRDefault="007D46FD" w:rsidP="00C65E77">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1BD223F7" w14:textId="77777777" w:rsidR="007D46FD" w:rsidRPr="00C660CE" w:rsidRDefault="007D46FD" w:rsidP="00C65E77">
            <w:pPr>
              <w:ind w:firstLine="426"/>
              <w:textAlignment w:val="baseline"/>
              <w:rPr>
                <w:rFonts w:ascii="Times New Roman" w:hAnsi="Times New Roman"/>
                <w:color w:val="000000" w:themeColor="text1"/>
                <w:sz w:val="28"/>
                <w:szCs w:val="28"/>
              </w:rPr>
            </w:pPr>
          </w:p>
        </w:tc>
      </w:tr>
      <w:tr w:rsidR="007D46FD" w:rsidRPr="00C660CE" w14:paraId="6E30DBAF" w14:textId="77777777" w:rsidTr="00C65E77">
        <w:tc>
          <w:tcPr>
            <w:tcW w:w="3528" w:type="dxa"/>
          </w:tcPr>
          <w:p w14:paraId="77F743D8" w14:textId="77777777" w:rsidR="007D46FD" w:rsidRPr="00C660CE" w:rsidRDefault="007D46FD" w:rsidP="00C65E77">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63F2A1AA" w14:textId="77777777" w:rsidR="007D46FD" w:rsidRPr="00C660CE" w:rsidRDefault="007D46FD" w:rsidP="00C65E77">
            <w:pPr>
              <w:ind w:firstLine="426"/>
              <w:textAlignment w:val="baseline"/>
              <w:rPr>
                <w:rFonts w:ascii="Times New Roman" w:hAnsi="Times New Roman"/>
                <w:color w:val="000000" w:themeColor="text1"/>
                <w:sz w:val="28"/>
                <w:szCs w:val="28"/>
              </w:rPr>
            </w:pPr>
          </w:p>
        </w:tc>
      </w:tr>
    </w:tbl>
    <w:p w14:paraId="786E8AF1" w14:textId="77777777" w:rsidR="007D46FD" w:rsidRPr="00C660CE" w:rsidRDefault="007D46FD" w:rsidP="00AB3F7D">
      <w:pPr>
        <w:pStyle w:val="BodyText"/>
        <w:rPr>
          <w:color w:val="000000" w:themeColor="text1"/>
          <w:szCs w:val="28"/>
        </w:rPr>
      </w:pPr>
    </w:p>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2A9FEE8E" w14:textId="77777777" w:rsidR="00AB3F7D" w:rsidRDefault="00AB3F7D" w:rsidP="00AB3F7D">
      <w:pPr>
        <w:rPr>
          <w:rFonts w:ascii="Times New Roman" w:hAnsi="Times New Roman"/>
          <w:b/>
          <w:color w:val="000000" w:themeColor="text1"/>
          <w:spacing w:val="-3"/>
          <w:sz w:val="28"/>
        </w:rPr>
      </w:pPr>
      <w:bookmarkStart w:id="0" w:name="_Toc414349676"/>
      <w:r>
        <w:rPr>
          <w:rFonts w:ascii="Times New Roman" w:hAnsi="Times New Roman"/>
          <w:b/>
          <w:color w:val="000000" w:themeColor="text1"/>
          <w:spacing w:val="-3"/>
          <w:sz w:val="28"/>
        </w:rPr>
        <w:br w:type="page"/>
      </w:r>
    </w:p>
    <w:p w14:paraId="548F946D" w14:textId="77777777" w:rsidR="00AB3F7D" w:rsidRPr="00C660CE" w:rsidRDefault="00AB3F7D" w:rsidP="00AB3F7D">
      <w:pPr>
        <w:tabs>
          <w:tab w:val="left" w:pos="990"/>
        </w:tabs>
        <w:spacing w:after="120"/>
        <w:jc w:val="center"/>
        <w:rPr>
          <w:rFonts w:ascii="Times New Roman" w:hAnsi="Times New Roman"/>
          <w:b/>
          <w:color w:val="000000" w:themeColor="text1"/>
          <w:spacing w:val="-3"/>
          <w:sz w:val="28"/>
          <w:szCs w:val="28"/>
        </w:rPr>
      </w:pPr>
      <w:r>
        <w:rPr>
          <w:rFonts w:ascii="Times New Roman" w:hAnsi="Times New Roman"/>
          <w:b/>
          <w:color w:val="000000" w:themeColor="text1"/>
          <w:spacing w:val="-3"/>
          <w:sz w:val="28"/>
        </w:rPr>
        <w:lastRenderedPageBreak/>
        <w:t>DECLARATION OF CONFIDENTIALITY</w:t>
      </w:r>
      <w:bookmarkEnd w:id="0"/>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5354068E" w:rsidR="00AB3F7D" w:rsidRPr="007D46FD" w:rsidRDefault="00AB3F7D" w:rsidP="00183E4E">
      <w:pPr>
        <w:autoSpaceDE w:val="0"/>
        <w:autoSpaceDN w:val="0"/>
        <w:adjustRightInd w:val="0"/>
        <w:spacing w:after="120" w:line="240" w:lineRule="auto"/>
        <w:ind w:firstLine="547"/>
        <w:jc w:val="both"/>
        <w:rPr>
          <w:color w:val="000000"/>
          <w:sz w:val="24"/>
          <w:szCs w:val="24"/>
          <w:u w:val="single"/>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1"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1"/>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w:t>
      </w:r>
      <w:r w:rsidR="00183E4E">
        <w:rPr>
          <w:rFonts w:ascii="Times New Roman" w:hAnsi="Times New Roman"/>
          <w:color w:val="000000" w:themeColor="text1"/>
          <w:spacing w:val="-3"/>
          <w:sz w:val="28"/>
        </w:rPr>
        <w:t>Estados Unidos Mexicanos,</w:t>
      </w:r>
      <w:r>
        <w:rPr>
          <w:rFonts w:ascii="Times New Roman" w:hAnsi="Times New Roman"/>
          <w:color w:val="000000" w:themeColor="text1"/>
          <w:spacing w:val="-3"/>
          <w:sz w:val="28"/>
        </w:rPr>
        <w:t xml:space="preserve"> and registered at the address </w:t>
      </w:r>
      <w:r w:rsidR="00350BE9" w:rsidRPr="00350BE9">
        <w:rPr>
          <w:rFonts w:ascii="Times New Roman" w:hAnsi="Times New Roman"/>
          <w:color w:val="000000"/>
          <w:sz w:val="28"/>
          <w:szCs w:val="28"/>
        </w:rPr>
        <w:t>Campos Elíseos 223, Piso 7, Col. Polanco, Del. Miguel Hidalgo, 11560, CDMX, Attn.: Purchasing Manager, Joel Zuniga</w:t>
      </w:r>
      <w:r w:rsidR="00183E4E">
        <w:rPr>
          <w:color w:val="000000"/>
          <w:sz w:val="24"/>
          <w:szCs w:val="24"/>
          <w:u w:val="single"/>
          <w:lang w:val="es-MX"/>
        </w:rPr>
        <w:t xml:space="preserve"> </w:t>
      </w:r>
      <w:r w:rsidRPr="00183E4E">
        <w:rPr>
          <w:rFonts w:ascii="Times New Roman" w:hAnsi="Times New Roman"/>
          <w:color w:val="000000" w:themeColor="text1"/>
          <w:spacing w:val="-3"/>
          <w:sz w:val="28"/>
          <w:lang w:val="es-MX"/>
        </w:rPr>
        <w:t>is holding Tender No.</w:t>
      </w:r>
      <w:r w:rsidR="009F3140" w:rsidRPr="00183E4E">
        <w:rPr>
          <w:rFonts w:ascii="Times New Roman" w:hAnsi="Times New Roman"/>
          <w:color w:val="000000" w:themeColor="text1"/>
          <w:spacing w:val="-3"/>
          <w:sz w:val="28"/>
          <w:lang w:val="es-MX"/>
        </w:rPr>
        <w:t xml:space="preserve"> </w:t>
      </w:r>
      <w:r w:rsidR="00AF3B7D" w:rsidRPr="00AF3B7D">
        <w:rPr>
          <w:rFonts w:ascii="Times New Roman" w:hAnsi="Times New Roman"/>
          <w:color w:val="000000" w:themeColor="text1"/>
          <w:spacing w:val="-3"/>
          <w:sz w:val="28"/>
        </w:rPr>
        <w:t>FWM/009/12-22</w:t>
      </w:r>
      <w:r w:rsidR="00AF3B7D" w:rsidRPr="00AF3B7D">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4124D66D" w14:textId="77777777" w:rsidR="00155C83" w:rsidRPr="00C660CE" w:rsidRDefault="00155C83" w:rsidP="00155C83">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termination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4A96" w14:textId="77777777" w:rsidR="00A2519F" w:rsidRDefault="00A2519F">
      <w:pPr>
        <w:spacing w:after="0" w:line="240" w:lineRule="auto"/>
      </w:pPr>
      <w:r>
        <w:separator/>
      </w:r>
    </w:p>
  </w:endnote>
  <w:endnote w:type="continuationSeparator" w:id="0">
    <w:p w14:paraId="2A698CE2" w14:textId="77777777" w:rsidR="00A2519F" w:rsidRDefault="00A2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3CD40620" w:rsidR="0054457B" w:rsidRDefault="00AB3F7D">
        <w:pPr>
          <w:pStyle w:val="Footer"/>
          <w:jc w:val="right"/>
        </w:pPr>
        <w:r>
          <w:fldChar w:fldCharType="begin"/>
        </w:r>
        <w:r>
          <w:instrText xml:space="preserve"> PAGE   \* MERGEFORMAT </w:instrText>
        </w:r>
        <w:r>
          <w:fldChar w:fldCharType="separate"/>
        </w:r>
        <w:r w:rsidR="006D2548">
          <w:rPr>
            <w:noProof/>
          </w:rPr>
          <w:t>4</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78DB" w14:textId="77777777" w:rsidR="00A2519F" w:rsidRDefault="00A2519F">
      <w:pPr>
        <w:spacing w:after="0" w:line="240" w:lineRule="auto"/>
      </w:pPr>
      <w:r>
        <w:separator/>
      </w:r>
    </w:p>
  </w:footnote>
  <w:footnote w:type="continuationSeparator" w:id="0">
    <w:p w14:paraId="10FFF426" w14:textId="77777777" w:rsidR="00A2519F" w:rsidRDefault="00A25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64958">
    <w:abstractNumId w:val="0"/>
    <w:lvlOverride w:ilvl="0">
      <w:startOverride w:val="1"/>
    </w:lvlOverride>
  </w:num>
  <w:num w:numId="2" w16cid:durableId="524517010">
    <w:abstractNumId w:val="1"/>
  </w:num>
  <w:num w:numId="3" w16cid:durableId="70398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A1EA0"/>
    <w:rsid w:val="00154AEF"/>
    <w:rsid w:val="00155C83"/>
    <w:rsid w:val="00183E4E"/>
    <w:rsid w:val="00307D7E"/>
    <w:rsid w:val="00345E5D"/>
    <w:rsid w:val="00350BE9"/>
    <w:rsid w:val="004A4D83"/>
    <w:rsid w:val="004B055C"/>
    <w:rsid w:val="006D2548"/>
    <w:rsid w:val="0074403B"/>
    <w:rsid w:val="007D46FD"/>
    <w:rsid w:val="00894A47"/>
    <w:rsid w:val="008A77A3"/>
    <w:rsid w:val="008F6A6C"/>
    <w:rsid w:val="00976701"/>
    <w:rsid w:val="009B7D10"/>
    <w:rsid w:val="009F3140"/>
    <w:rsid w:val="00A2519F"/>
    <w:rsid w:val="00AB3F7D"/>
    <w:rsid w:val="00AB51AE"/>
    <w:rsid w:val="00AF3B7D"/>
    <w:rsid w:val="00C175DC"/>
    <w:rsid w:val="00C3282C"/>
    <w:rsid w:val="00C52A7A"/>
    <w:rsid w:val="00C84D11"/>
    <w:rsid w:val="00C96DB9"/>
    <w:rsid w:val="00C97D7C"/>
    <w:rsid w:val="00D4162F"/>
    <w:rsid w:val="00DC073D"/>
    <w:rsid w:val="00E56295"/>
    <w:rsid w:val="00EB6324"/>
    <w:rsid w:val="00EF689A"/>
    <w:rsid w:val="00F0506B"/>
    <w:rsid w:val="00F551AB"/>
    <w:rsid w:val="00F77BD1"/>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Batanin, Nikita</cp:lastModifiedBy>
  <cp:revision>21</cp:revision>
  <dcterms:created xsi:type="dcterms:W3CDTF">2018-09-07T13:00:00Z</dcterms:created>
  <dcterms:modified xsi:type="dcterms:W3CDTF">2022-12-19T23:15:00Z</dcterms:modified>
</cp:coreProperties>
</file>